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ACFD5" w14:textId="77777777" w:rsidR="001C3499" w:rsidRPr="000B573D" w:rsidRDefault="00E35738">
      <w:pPr>
        <w:pStyle w:val="Titre"/>
        <w:jc w:val="center"/>
        <w:rPr>
          <w:lang w:val="fr-FR"/>
        </w:rPr>
      </w:pPr>
      <w:r w:rsidRPr="000B573D">
        <w:rPr>
          <w:rFonts w:ascii="Arial" w:eastAsia="Arial" w:hAnsi="Arial"/>
          <w:b/>
          <w:lang w:val="fr-FR"/>
        </w:rPr>
        <w:t>Fiche séance M2PA – 5e</w:t>
      </w:r>
    </w:p>
    <w:p w14:paraId="42F40C99" w14:textId="77777777" w:rsidR="001C3499" w:rsidRPr="000B573D" w:rsidRDefault="00E35738">
      <w:pPr>
        <w:jc w:val="center"/>
        <w:rPr>
          <w:lang w:val="fr-FR"/>
        </w:rPr>
      </w:pPr>
      <w:r w:rsidRPr="000B573D">
        <w:rPr>
          <w:b/>
          <w:color w:val="1F4E79"/>
          <w:sz w:val="28"/>
          <w:lang w:val="fr-FR"/>
        </w:rPr>
        <w:t>Français – Grammaire</w:t>
      </w:r>
    </w:p>
    <w:p w14:paraId="27942AD7" w14:textId="77777777" w:rsidR="001C3499" w:rsidRPr="000B573D" w:rsidRDefault="00E35738">
      <w:pPr>
        <w:jc w:val="center"/>
        <w:rPr>
          <w:lang w:val="fr-FR"/>
        </w:rPr>
      </w:pPr>
      <w:r w:rsidRPr="000B573D">
        <w:rPr>
          <w:b/>
          <w:color w:val="1F4E79"/>
          <w:sz w:val="28"/>
          <w:lang w:val="fr-FR"/>
        </w:rPr>
        <w:t>Identifier et comprendre la phrase complexe</w:t>
      </w:r>
    </w:p>
    <w:p w14:paraId="7A3C4B1A" w14:textId="77777777" w:rsidR="001C3499" w:rsidRPr="000B573D" w:rsidRDefault="00E35738">
      <w:pPr>
        <w:rPr>
          <w:lang w:val="fr-FR"/>
        </w:rPr>
      </w:pPr>
      <w:r w:rsidRPr="000B573D">
        <w:rPr>
          <w:b/>
          <w:lang w:val="fr-FR"/>
        </w:rPr>
        <w:t xml:space="preserve">Repère M2PA : </w:t>
      </w:r>
      <w:r w:rsidRPr="000B573D">
        <w:rPr>
          <w:lang w:val="fr-FR"/>
        </w:rPr>
        <w:t xml:space="preserve">l’objectif d’apprentissage reste commun. Les niveaux 1, 2 et 3 agissent sur les conditions d’accès, les modalités d’entrée dans la tâche et les </w:t>
      </w:r>
      <w:r w:rsidRPr="000B573D">
        <w:rPr>
          <w:lang w:val="fr-FR"/>
        </w:rPr>
        <w:t>adaptations ciblées, sans abaisser les critères de réussite. La séance s’appuie sur les principes d’étude de la langue au cycle 4 : observer, manipuler, comparer, transformer, raisonner, justifier et réinvestir les connaissances grammaticales en lecture et en écriture.</w:t>
      </w:r>
    </w:p>
    <w:p w14:paraId="761A0BD8" w14:textId="77777777" w:rsidR="001C3499" w:rsidRDefault="00E35738">
      <w:pPr>
        <w:pStyle w:val="Titre1"/>
      </w:pPr>
      <w:r>
        <w:t xml:space="preserve">1. </w:t>
      </w:r>
      <w:proofErr w:type="spellStart"/>
      <w:r>
        <w:t>Informations</w:t>
      </w:r>
      <w:proofErr w:type="spellEnd"/>
      <w:r>
        <w:t xml:space="preserve"> </w:t>
      </w:r>
      <w:proofErr w:type="spellStart"/>
      <w:r>
        <w:t>générales</w:t>
      </w:r>
      <w:proofErr w:type="spellEnd"/>
    </w:p>
    <w:tbl>
      <w:tblPr>
        <w:tblStyle w:val="Grilledutableau"/>
        <w:tblW w:w="0" w:type="auto"/>
        <w:jc w:val="center"/>
        <w:tblLook w:val="04A0" w:firstRow="1" w:lastRow="0" w:firstColumn="1" w:lastColumn="0" w:noHBand="0" w:noVBand="1"/>
      </w:tblPr>
      <w:tblGrid>
        <w:gridCol w:w="7267"/>
        <w:gridCol w:w="7267"/>
      </w:tblGrid>
      <w:tr w:rsidR="001C3499" w14:paraId="4A7ACF99" w14:textId="77777777">
        <w:trPr>
          <w:tblHeader/>
          <w:jc w:val="center"/>
        </w:trPr>
        <w:tc>
          <w:tcPr>
            <w:tcW w:w="7272" w:type="dxa"/>
            <w:shd w:val="clear" w:color="auto" w:fill="D9EAF7"/>
          </w:tcPr>
          <w:p w14:paraId="604550C8" w14:textId="77777777" w:rsidR="001C3499" w:rsidRDefault="00E35738">
            <w:proofErr w:type="spellStart"/>
            <w:r>
              <w:rPr>
                <w:b/>
                <w:sz w:val="16"/>
              </w:rPr>
              <w:t>Rubrique</w:t>
            </w:r>
            <w:proofErr w:type="spellEnd"/>
          </w:p>
        </w:tc>
        <w:tc>
          <w:tcPr>
            <w:tcW w:w="7272" w:type="dxa"/>
            <w:shd w:val="clear" w:color="auto" w:fill="D9EAF7"/>
          </w:tcPr>
          <w:p w14:paraId="5E38F779" w14:textId="77777777" w:rsidR="001C3499" w:rsidRDefault="00E35738">
            <w:proofErr w:type="spellStart"/>
            <w:r>
              <w:rPr>
                <w:b/>
                <w:sz w:val="16"/>
              </w:rPr>
              <w:t>Contenu</w:t>
            </w:r>
            <w:proofErr w:type="spellEnd"/>
          </w:p>
        </w:tc>
      </w:tr>
      <w:tr w:rsidR="001C3499" w14:paraId="2731E0B4" w14:textId="77777777">
        <w:trPr>
          <w:jc w:val="center"/>
        </w:trPr>
        <w:tc>
          <w:tcPr>
            <w:tcW w:w="7272" w:type="dxa"/>
          </w:tcPr>
          <w:p w14:paraId="647AF6F9" w14:textId="77777777" w:rsidR="001C3499" w:rsidRDefault="00E35738">
            <w:proofErr w:type="spellStart"/>
            <w:r>
              <w:rPr>
                <w:sz w:val="16"/>
              </w:rPr>
              <w:t>Classe</w:t>
            </w:r>
            <w:proofErr w:type="spellEnd"/>
            <w:r>
              <w:rPr>
                <w:sz w:val="16"/>
              </w:rPr>
              <w:t xml:space="preserve"> / cycle</w:t>
            </w:r>
          </w:p>
        </w:tc>
        <w:tc>
          <w:tcPr>
            <w:tcW w:w="7272" w:type="dxa"/>
          </w:tcPr>
          <w:p w14:paraId="5C6198DB" w14:textId="77777777" w:rsidR="001C3499" w:rsidRDefault="00E35738">
            <w:r>
              <w:rPr>
                <w:sz w:val="16"/>
              </w:rPr>
              <w:t>5e – cycle 4</w:t>
            </w:r>
          </w:p>
        </w:tc>
      </w:tr>
      <w:tr w:rsidR="001C3499" w14:paraId="5225154B" w14:textId="77777777">
        <w:trPr>
          <w:jc w:val="center"/>
        </w:trPr>
        <w:tc>
          <w:tcPr>
            <w:tcW w:w="7272" w:type="dxa"/>
          </w:tcPr>
          <w:p w14:paraId="3F861662" w14:textId="77777777" w:rsidR="001C3499" w:rsidRDefault="00E35738">
            <w:r>
              <w:rPr>
                <w:sz w:val="16"/>
              </w:rPr>
              <w:t>Discipline</w:t>
            </w:r>
          </w:p>
        </w:tc>
        <w:tc>
          <w:tcPr>
            <w:tcW w:w="7272" w:type="dxa"/>
          </w:tcPr>
          <w:p w14:paraId="161581E6" w14:textId="77777777" w:rsidR="001C3499" w:rsidRDefault="00E35738">
            <w:r>
              <w:rPr>
                <w:sz w:val="16"/>
              </w:rPr>
              <w:t xml:space="preserve">Français – </w:t>
            </w:r>
            <w:proofErr w:type="spellStart"/>
            <w:r>
              <w:rPr>
                <w:sz w:val="16"/>
              </w:rPr>
              <w:t>grammaire</w:t>
            </w:r>
            <w:proofErr w:type="spellEnd"/>
          </w:p>
        </w:tc>
      </w:tr>
      <w:tr w:rsidR="001C3499" w:rsidRPr="000B573D" w14:paraId="258817CC" w14:textId="77777777">
        <w:trPr>
          <w:jc w:val="center"/>
        </w:trPr>
        <w:tc>
          <w:tcPr>
            <w:tcW w:w="7272" w:type="dxa"/>
          </w:tcPr>
          <w:p w14:paraId="73AEB5AF" w14:textId="77777777" w:rsidR="001C3499" w:rsidRDefault="00E35738">
            <w:r>
              <w:rPr>
                <w:sz w:val="16"/>
              </w:rPr>
              <w:t>Notion</w:t>
            </w:r>
          </w:p>
        </w:tc>
        <w:tc>
          <w:tcPr>
            <w:tcW w:w="7272" w:type="dxa"/>
          </w:tcPr>
          <w:p w14:paraId="107CF9CE" w14:textId="77777777" w:rsidR="001C3499" w:rsidRPr="000B573D" w:rsidRDefault="00E35738">
            <w:pPr>
              <w:rPr>
                <w:lang w:val="fr-FR"/>
              </w:rPr>
            </w:pPr>
            <w:r w:rsidRPr="000B573D">
              <w:rPr>
                <w:sz w:val="16"/>
                <w:lang w:val="fr-FR"/>
              </w:rPr>
              <w:t>Identifier et comprendre la phrase complexe : phrase simple / phrase complexe ; proposition ; verbes conjugués ; coordination, juxtaposition, subordination.</w:t>
            </w:r>
          </w:p>
        </w:tc>
      </w:tr>
      <w:tr w:rsidR="001C3499" w14:paraId="7410CCD8" w14:textId="77777777">
        <w:trPr>
          <w:jc w:val="center"/>
        </w:trPr>
        <w:tc>
          <w:tcPr>
            <w:tcW w:w="7272" w:type="dxa"/>
          </w:tcPr>
          <w:p w14:paraId="7105BD48" w14:textId="77777777" w:rsidR="001C3499" w:rsidRDefault="00E35738">
            <w:r>
              <w:rPr>
                <w:sz w:val="16"/>
              </w:rPr>
              <w:t>Durée / place</w:t>
            </w:r>
          </w:p>
        </w:tc>
        <w:tc>
          <w:tcPr>
            <w:tcW w:w="7272" w:type="dxa"/>
          </w:tcPr>
          <w:p w14:paraId="043B5AA3" w14:textId="77777777" w:rsidR="001C3499" w:rsidRDefault="00E35738">
            <w:r>
              <w:rPr>
                <w:sz w:val="16"/>
              </w:rPr>
              <w:t>55 minutes – séance 2 sur 4.</w:t>
            </w:r>
          </w:p>
        </w:tc>
      </w:tr>
      <w:tr w:rsidR="001C3499" w:rsidRPr="000B573D" w14:paraId="31BE313E" w14:textId="77777777">
        <w:trPr>
          <w:jc w:val="center"/>
        </w:trPr>
        <w:tc>
          <w:tcPr>
            <w:tcW w:w="7272" w:type="dxa"/>
          </w:tcPr>
          <w:p w14:paraId="438F6C0F" w14:textId="77777777" w:rsidR="001C3499" w:rsidRDefault="00E35738">
            <w:r>
              <w:rPr>
                <w:sz w:val="16"/>
              </w:rPr>
              <w:t xml:space="preserve">Objectif </w:t>
            </w:r>
            <w:proofErr w:type="spellStart"/>
            <w:r>
              <w:rPr>
                <w:sz w:val="16"/>
              </w:rPr>
              <w:t>pédagogique</w:t>
            </w:r>
            <w:proofErr w:type="spellEnd"/>
          </w:p>
        </w:tc>
        <w:tc>
          <w:tcPr>
            <w:tcW w:w="7272" w:type="dxa"/>
          </w:tcPr>
          <w:p w14:paraId="7031635F" w14:textId="77777777" w:rsidR="001C3499" w:rsidRPr="000B573D" w:rsidRDefault="00E35738">
            <w:pPr>
              <w:rPr>
                <w:lang w:val="fr-FR"/>
              </w:rPr>
            </w:pPr>
            <w:r w:rsidRPr="000B573D">
              <w:rPr>
                <w:sz w:val="16"/>
                <w:lang w:val="fr-FR"/>
              </w:rPr>
              <w:t xml:space="preserve">Permettre aux élèves d’observer, de comparer, de manipuler et de transformer des phrases afin de comprendre qu’une phrase complexe contient plusieurs </w:t>
            </w:r>
            <w:r w:rsidRPr="000B573D">
              <w:rPr>
                <w:sz w:val="16"/>
                <w:lang w:val="fr-FR"/>
              </w:rPr>
              <w:t>propositions reliées par coordination, juxtaposition ou subordination.</w:t>
            </w:r>
          </w:p>
        </w:tc>
      </w:tr>
      <w:tr w:rsidR="001C3499" w:rsidRPr="000B573D" w14:paraId="0AD6B345" w14:textId="77777777">
        <w:trPr>
          <w:jc w:val="center"/>
        </w:trPr>
        <w:tc>
          <w:tcPr>
            <w:tcW w:w="7272" w:type="dxa"/>
          </w:tcPr>
          <w:p w14:paraId="6873E991" w14:textId="77777777" w:rsidR="001C3499" w:rsidRDefault="00E35738">
            <w:r>
              <w:rPr>
                <w:sz w:val="16"/>
              </w:rPr>
              <w:t xml:space="preserve">Objectif </w:t>
            </w:r>
            <w:proofErr w:type="spellStart"/>
            <w:r>
              <w:rPr>
                <w:sz w:val="16"/>
              </w:rPr>
              <w:t>d’apprentissage</w:t>
            </w:r>
            <w:proofErr w:type="spellEnd"/>
          </w:p>
        </w:tc>
        <w:tc>
          <w:tcPr>
            <w:tcW w:w="7272" w:type="dxa"/>
          </w:tcPr>
          <w:p w14:paraId="41D45BE8" w14:textId="77777777" w:rsidR="001C3499" w:rsidRPr="000B573D" w:rsidRDefault="00E35738">
            <w:pPr>
              <w:rPr>
                <w:lang w:val="fr-FR"/>
              </w:rPr>
            </w:pPr>
            <w:r w:rsidRPr="000B573D">
              <w:rPr>
                <w:sz w:val="16"/>
                <w:lang w:val="fr-FR"/>
              </w:rPr>
              <w:t>À l’issue de la séance, l’élève sera capable d’identifier une phrase complexe, de repérer les propositions qui la composent, de distinguer plusieurs modes de liaison entre propositions et de justifier son analyse par des indices grammaticaux.</w:t>
            </w:r>
          </w:p>
        </w:tc>
      </w:tr>
      <w:tr w:rsidR="001C3499" w:rsidRPr="000B573D" w14:paraId="769D85D4" w14:textId="77777777">
        <w:trPr>
          <w:jc w:val="center"/>
        </w:trPr>
        <w:tc>
          <w:tcPr>
            <w:tcW w:w="7272" w:type="dxa"/>
          </w:tcPr>
          <w:p w14:paraId="69A80554" w14:textId="77777777" w:rsidR="001C3499" w:rsidRDefault="00E35738">
            <w:proofErr w:type="spellStart"/>
            <w:r>
              <w:rPr>
                <w:sz w:val="16"/>
              </w:rPr>
              <w:t>Activité</w:t>
            </w:r>
            <w:proofErr w:type="spellEnd"/>
            <w:r>
              <w:rPr>
                <w:sz w:val="16"/>
              </w:rPr>
              <w:t xml:space="preserve"> support</w:t>
            </w:r>
          </w:p>
        </w:tc>
        <w:tc>
          <w:tcPr>
            <w:tcW w:w="7272" w:type="dxa"/>
          </w:tcPr>
          <w:p w14:paraId="6DE1483F" w14:textId="77777777" w:rsidR="001C3499" w:rsidRPr="000B573D" w:rsidRDefault="00E35738">
            <w:pPr>
              <w:rPr>
                <w:lang w:val="fr-FR"/>
              </w:rPr>
            </w:pPr>
            <w:r w:rsidRPr="000B573D">
              <w:rPr>
                <w:sz w:val="16"/>
                <w:lang w:val="fr-FR"/>
              </w:rPr>
              <w:t>Situation-problème : à partir d’un corpus de phrases issues ou proches d’un texte lu en classe, les élèves doivent classer les phrases, repérer les verbes conjugués, délimiter les propositions et identifier le lien entre elles.</w:t>
            </w:r>
          </w:p>
        </w:tc>
      </w:tr>
      <w:tr w:rsidR="001C3499" w:rsidRPr="000B573D" w14:paraId="15C36098" w14:textId="77777777">
        <w:trPr>
          <w:jc w:val="center"/>
        </w:trPr>
        <w:tc>
          <w:tcPr>
            <w:tcW w:w="7272" w:type="dxa"/>
          </w:tcPr>
          <w:p w14:paraId="14241A6B" w14:textId="77777777" w:rsidR="001C3499" w:rsidRDefault="00E35738">
            <w:r>
              <w:rPr>
                <w:sz w:val="16"/>
              </w:rPr>
              <w:t>Supports</w:t>
            </w:r>
          </w:p>
        </w:tc>
        <w:tc>
          <w:tcPr>
            <w:tcW w:w="7272" w:type="dxa"/>
          </w:tcPr>
          <w:p w14:paraId="48162CD9" w14:textId="77777777" w:rsidR="001C3499" w:rsidRPr="000B573D" w:rsidRDefault="00E35738">
            <w:pPr>
              <w:rPr>
                <w:lang w:val="fr-FR"/>
              </w:rPr>
            </w:pPr>
            <w:r w:rsidRPr="000B573D">
              <w:rPr>
                <w:sz w:val="16"/>
                <w:lang w:val="fr-FR"/>
              </w:rPr>
              <w:t>Corpus de phrases simples et complexes ; bandes-phrases manipulables ; étiquettes « phrase simple », « phrase complexe », « proposition », « coordination », « juxtaposition », « subordination » ; tableau de tri ; ardoises ; fiche procédure ; texte support court ; traitement de texte ou tableau numérique pour surligner, déplacer et segmenter les propositions.</w:t>
            </w:r>
          </w:p>
        </w:tc>
      </w:tr>
      <w:tr w:rsidR="001C3499" w:rsidRPr="000B573D" w14:paraId="322520FB" w14:textId="77777777">
        <w:trPr>
          <w:jc w:val="center"/>
        </w:trPr>
        <w:tc>
          <w:tcPr>
            <w:tcW w:w="7272" w:type="dxa"/>
          </w:tcPr>
          <w:p w14:paraId="035D5FF2" w14:textId="77777777" w:rsidR="001C3499" w:rsidRDefault="00E35738">
            <w:r>
              <w:rPr>
                <w:sz w:val="16"/>
              </w:rPr>
              <w:t>Pré-</w:t>
            </w:r>
            <w:proofErr w:type="spellStart"/>
            <w:r>
              <w:rPr>
                <w:sz w:val="16"/>
              </w:rPr>
              <w:t>requis</w:t>
            </w:r>
            <w:proofErr w:type="spellEnd"/>
          </w:p>
        </w:tc>
        <w:tc>
          <w:tcPr>
            <w:tcW w:w="7272" w:type="dxa"/>
          </w:tcPr>
          <w:p w14:paraId="30366749" w14:textId="77777777" w:rsidR="001C3499" w:rsidRPr="000B573D" w:rsidRDefault="00E35738">
            <w:pPr>
              <w:rPr>
                <w:lang w:val="fr-FR"/>
              </w:rPr>
            </w:pPr>
            <w:r w:rsidRPr="000B573D">
              <w:rPr>
                <w:sz w:val="16"/>
                <w:lang w:val="fr-FR"/>
              </w:rPr>
              <w:t>Reconnaître une phrase ; repérer un verbe conjugué ; distinguer verbe conjugué et infinitif dans des cas simples ; identifier le groupe sujet et le groupe verbal ; connaître quelques conjonctions de coordination ; avoir rencontré les signes de ponctuation qui organisent les phrases.</w:t>
            </w:r>
          </w:p>
        </w:tc>
      </w:tr>
      <w:tr w:rsidR="001C3499" w:rsidRPr="000B573D" w14:paraId="2C55EF3F" w14:textId="77777777">
        <w:trPr>
          <w:jc w:val="center"/>
        </w:trPr>
        <w:tc>
          <w:tcPr>
            <w:tcW w:w="7272" w:type="dxa"/>
          </w:tcPr>
          <w:p w14:paraId="556EFF45" w14:textId="77777777" w:rsidR="001C3499" w:rsidRDefault="00E35738">
            <w:r>
              <w:rPr>
                <w:sz w:val="16"/>
              </w:rPr>
              <w:t xml:space="preserve">Obstacles </w:t>
            </w:r>
            <w:proofErr w:type="spellStart"/>
            <w:r>
              <w:rPr>
                <w:sz w:val="16"/>
              </w:rPr>
              <w:t>potentiels</w:t>
            </w:r>
            <w:proofErr w:type="spellEnd"/>
          </w:p>
        </w:tc>
        <w:tc>
          <w:tcPr>
            <w:tcW w:w="7272" w:type="dxa"/>
          </w:tcPr>
          <w:p w14:paraId="1E43DBDA" w14:textId="77777777" w:rsidR="001C3499" w:rsidRPr="000B573D" w:rsidRDefault="00E35738">
            <w:pPr>
              <w:rPr>
                <w:lang w:val="fr-FR"/>
              </w:rPr>
            </w:pPr>
            <w:r w:rsidRPr="000B573D">
              <w:rPr>
                <w:sz w:val="16"/>
                <w:lang w:val="fr-FR"/>
              </w:rPr>
              <w:t>Compter tous les verbes, y compris les infinitifs, comme des propositions ; confondre phrase longue et phrase complexe ; croire qu’une phrase complexe est seulement une phrase difficile ; ne pas repérer un sujet commun à plusieurs verbes ; confondre coordination de mots et coordination de propositions ; ne pas distinguer ponctuation forte et ponctuation interne ; repérer le mot de liaison sans comprendre le lien entre les propositions ; analyser mécaniquement sans retour au sens.</w:t>
            </w:r>
          </w:p>
        </w:tc>
      </w:tr>
      <w:tr w:rsidR="001C3499" w:rsidRPr="000B573D" w14:paraId="0F8FD45F" w14:textId="77777777">
        <w:trPr>
          <w:jc w:val="center"/>
        </w:trPr>
        <w:tc>
          <w:tcPr>
            <w:tcW w:w="7272" w:type="dxa"/>
          </w:tcPr>
          <w:p w14:paraId="77C80E70" w14:textId="77777777" w:rsidR="001C3499" w:rsidRDefault="00E35738">
            <w:proofErr w:type="spellStart"/>
            <w:r>
              <w:rPr>
                <w:sz w:val="16"/>
              </w:rPr>
              <w:t>Critères</w:t>
            </w:r>
            <w:proofErr w:type="spellEnd"/>
            <w:r>
              <w:rPr>
                <w:sz w:val="16"/>
              </w:rPr>
              <w:t xml:space="preserve"> de </w:t>
            </w:r>
            <w:proofErr w:type="spellStart"/>
            <w:r>
              <w:rPr>
                <w:sz w:val="16"/>
              </w:rPr>
              <w:t>réussite</w:t>
            </w:r>
            <w:proofErr w:type="spellEnd"/>
          </w:p>
        </w:tc>
        <w:tc>
          <w:tcPr>
            <w:tcW w:w="7272" w:type="dxa"/>
          </w:tcPr>
          <w:p w14:paraId="50DED4A0" w14:textId="77777777" w:rsidR="001C3499" w:rsidRPr="000B573D" w:rsidRDefault="00E35738">
            <w:pPr>
              <w:rPr>
                <w:lang w:val="fr-FR"/>
              </w:rPr>
            </w:pPr>
            <w:r w:rsidRPr="000B573D">
              <w:rPr>
                <w:sz w:val="16"/>
                <w:lang w:val="fr-FR"/>
              </w:rPr>
              <w:t>L’élève repère les verbes conjugués ; il distingue phrase simple et phrase complexe ; il délimite les propositions ; il identifie un lien de coordination, de juxtaposition ou de subordination dans des cas simples ; il justifie son choix par un indice : nombre de verbes conjugués, conjonction, ponctuation interne ou mot subordonnant ; il réinvestit l’analyse pour mieux comprendre ou améliorer une phrase.</w:t>
            </w:r>
          </w:p>
        </w:tc>
      </w:tr>
    </w:tbl>
    <w:p w14:paraId="1BD2F69D" w14:textId="77777777" w:rsidR="001C3499" w:rsidRPr="000B573D" w:rsidRDefault="001C3499">
      <w:pPr>
        <w:rPr>
          <w:lang w:val="fr-FR"/>
        </w:rPr>
      </w:pPr>
    </w:p>
    <w:p w14:paraId="074B9E0F" w14:textId="77777777" w:rsidR="001C3499" w:rsidRDefault="00E35738">
      <w:pPr>
        <w:pStyle w:val="Titre1"/>
      </w:pPr>
      <w:r>
        <w:lastRenderedPageBreak/>
        <w:t>2. Mini-</w:t>
      </w:r>
      <w:proofErr w:type="spellStart"/>
      <w:r>
        <w:t>séquence</w:t>
      </w:r>
      <w:proofErr w:type="spellEnd"/>
    </w:p>
    <w:tbl>
      <w:tblPr>
        <w:tblStyle w:val="Grilledutableau"/>
        <w:tblW w:w="0" w:type="auto"/>
        <w:jc w:val="center"/>
        <w:tblLook w:val="04A0" w:firstRow="1" w:lastRow="0" w:firstColumn="1" w:lastColumn="0" w:noHBand="0" w:noVBand="1"/>
      </w:tblPr>
      <w:tblGrid>
        <w:gridCol w:w="4844"/>
        <w:gridCol w:w="4845"/>
        <w:gridCol w:w="4845"/>
      </w:tblGrid>
      <w:tr w:rsidR="001C3499" w14:paraId="03C9A7D4" w14:textId="77777777">
        <w:trPr>
          <w:tblHeader/>
          <w:jc w:val="center"/>
        </w:trPr>
        <w:tc>
          <w:tcPr>
            <w:tcW w:w="4848" w:type="dxa"/>
            <w:shd w:val="clear" w:color="auto" w:fill="D9EAF7"/>
          </w:tcPr>
          <w:p w14:paraId="7AFB61B0" w14:textId="77777777" w:rsidR="001C3499" w:rsidRDefault="00E35738">
            <w:r>
              <w:rPr>
                <w:b/>
                <w:sz w:val="16"/>
              </w:rPr>
              <w:t>Séance</w:t>
            </w:r>
          </w:p>
        </w:tc>
        <w:tc>
          <w:tcPr>
            <w:tcW w:w="4848" w:type="dxa"/>
            <w:shd w:val="clear" w:color="auto" w:fill="D9EAF7"/>
          </w:tcPr>
          <w:p w14:paraId="18DF9EA4" w14:textId="77777777" w:rsidR="001C3499" w:rsidRDefault="00E35738">
            <w:proofErr w:type="spellStart"/>
            <w:r>
              <w:rPr>
                <w:b/>
                <w:sz w:val="16"/>
              </w:rPr>
              <w:t>Objet</w:t>
            </w:r>
            <w:proofErr w:type="spellEnd"/>
          </w:p>
        </w:tc>
        <w:tc>
          <w:tcPr>
            <w:tcW w:w="4848" w:type="dxa"/>
            <w:shd w:val="clear" w:color="auto" w:fill="D9EAF7"/>
          </w:tcPr>
          <w:p w14:paraId="55D5BD3D" w14:textId="77777777" w:rsidR="001C3499" w:rsidRDefault="00E35738">
            <w:proofErr w:type="spellStart"/>
            <w:r>
              <w:rPr>
                <w:b/>
                <w:sz w:val="16"/>
              </w:rPr>
              <w:t>Finalité</w:t>
            </w:r>
            <w:proofErr w:type="spellEnd"/>
          </w:p>
        </w:tc>
      </w:tr>
      <w:tr w:rsidR="001C3499" w:rsidRPr="000B573D" w14:paraId="030FE6C3" w14:textId="77777777">
        <w:trPr>
          <w:jc w:val="center"/>
        </w:trPr>
        <w:tc>
          <w:tcPr>
            <w:tcW w:w="4848" w:type="dxa"/>
          </w:tcPr>
          <w:p w14:paraId="6A381B3F" w14:textId="77777777" w:rsidR="001C3499" w:rsidRDefault="00E35738">
            <w:r>
              <w:rPr>
                <w:sz w:val="16"/>
              </w:rPr>
              <w:t>Séance 1</w:t>
            </w:r>
          </w:p>
        </w:tc>
        <w:tc>
          <w:tcPr>
            <w:tcW w:w="4848" w:type="dxa"/>
          </w:tcPr>
          <w:p w14:paraId="057A38AD" w14:textId="77777777" w:rsidR="001C3499" w:rsidRPr="000B573D" w:rsidRDefault="00E35738">
            <w:pPr>
              <w:rPr>
                <w:lang w:val="fr-FR"/>
              </w:rPr>
            </w:pPr>
            <w:r w:rsidRPr="000B573D">
              <w:rPr>
                <w:sz w:val="16"/>
                <w:lang w:val="fr-FR"/>
              </w:rPr>
              <w:t xml:space="preserve">Réactiver phrase simple, verbe conjugué et </w:t>
            </w:r>
            <w:r w:rsidRPr="000B573D">
              <w:rPr>
                <w:sz w:val="16"/>
                <w:lang w:val="fr-FR"/>
              </w:rPr>
              <w:t>proposition.</w:t>
            </w:r>
          </w:p>
        </w:tc>
        <w:tc>
          <w:tcPr>
            <w:tcW w:w="4848" w:type="dxa"/>
          </w:tcPr>
          <w:p w14:paraId="3CDCF0D5" w14:textId="77777777" w:rsidR="001C3499" w:rsidRPr="000B573D" w:rsidRDefault="00E35738">
            <w:pPr>
              <w:rPr>
                <w:lang w:val="fr-FR"/>
              </w:rPr>
            </w:pPr>
            <w:r w:rsidRPr="000B573D">
              <w:rPr>
                <w:sz w:val="16"/>
                <w:lang w:val="fr-FR"/>
              </w:rPr>
              <w:t>Stabiliser les repères : une proposition s’organise autour d’un verbe conjugué et de ses constituants.</w:t>
            </w:r>
          </w:p>
        </w:tc>
      </w:tr>
      <w:tr w:rsidR="001C3499" w:rsidRPr="000B573D" w14:paraId="133523A6" w14:textId="77777777">
        <w:trPr>
          <w:jc w:val="center"/>
        </w:trPr>
        <w:tc>
          <w:tcPr>
            <w:tcW w:w="4848" w:type="dxa"/>
          </w:tcPr>
          <w:p w14:paraId="14146FFA" w14:textId="77777777" w:rsidR="001C3499" w:rsidRDefault="00E35738">
            <w:r>
              <w:rPr>
                <w:sz w:val="16"/>
              </w:rPr>
              <w:t>Séance 2</w:t>
            </w:r>
          </w:p>
        </w:tc>
        <w:tc>
          <w:tcPr>
            <w:tcW w:w="4848" w:type="dxa"/>
          </w:tcPr>
          <w:p w14:paraId="6F1898F2" w14:textId="77777777" w:rsidR="001C3499" w:rsidRPr="000B573D" w:rsidRDefault="00E35738">
            <w:pPr>
              <w:rPr>
                <w:lang w:val="fr-FR"/>
              </w:rPr>
            </w:pPr>
            <w:r w:rsidRPr="000B573D">
              <w:rPr>
                <w:sz w:val="16"/>
                <w:lang w:val="fr-FR"/>
              </w:rPr>
              <w:t>Identifier et comprendre la phrase complexe.</w:t>
            </w:r>
          </w:p>
        </w:tc>
        <w:tc>
          <w:tcPr>
            <w:tcW w:w="4848" w:type="dxa"/>
          </w:tcPr>
          <w:p w14:paraId="1DB06591" w14:textId="77777777" w:rsidR="001C3499" w:rsidRPr="000B573D" w:rsidRDefault="00E35738">
            <w:pPr>
              <w:rPr>
                <w:lang w:val="fr-FR"/>
              </w:rPr>
            </w:pPr>
            <w:r w:rsidRPr="000B573D">
              <w:rPr>
                <w:sz w:val="16"/>
                <w:lang w:val="fr-FR"/>
              </w:rPr>
              <w:t>Repérer plusieurs propositions dans une phrase et comprendre comment elles sont reliées.</w:t>
            </w:r>
          </w:p>
        </w:tc>
      </w:tr>
      <w:tr w:rsidR="001C3499" w:rsidRPr="000B573D" w14:paraId="5C50C89F" w14:textId="77777777">
        <w:trPr>
          <w:jc w:val="center"/>
        </w:trPr>
        <w:tc>
          <w:tcPr>
            <w:tcW w:w="4848" w:type="dxa"/>
          </w:tcPr>
          <w:p w14:paraId="78A56514" w14:textId="77777777" w:rsidR="001C3499" w:rsidRDefault="00E35738">
            <w:r>
              <w:rPr>
                <w:sz w:val="16"/>
              </w:rPr>
              <w:t>Séance 3</w:t>
            </w:r>
          </w:p>
        </w:tc>
        <w:tc>
          <w:tcPr>
            <w:tcW w:w="4848" w:type="dxa"/>
          </w:tcPr>
          <w:p w14:paraId="7C239EEE" w14:textId="77777777" w:rsidR="001C3499" w:rsidRPr="000B573D" w:rsidRDefault="00E35738">
            <w:pPr>
              <w:rPr>
                <w:lang w:val="fr-FR"/>
              </w:rPr>
            </w:pPr>
            <w:r w:rsidRPr="000B573D">
              <w:rPr>
                <w:sz w:val="16"/>
                <w:lang w:val="fr-FR"/>
              </w:rPr>
              <w:t>Distinguer coordination, juxtaposition et subordination.</w:t>
            </w:r>
          </w:p>
        </w:tc>
        <w:tc>
          <w:tcPr>
            <w:tcW w:w="4848" w:type="dxa"/>
          </w:tcPr>
          <w:p w14:paraId="7D951B99" w14:textId="77777777" w:rsidR="001C3499" w:rsidRPr="000B573D" w:rsidRDefault="00E35738">
            <w:pPr>
              <w:rPr>
                <w:lang w:val="fr-FR"/>
              </w:rPr>
            </w:pPr>
            <w:r w:rsidRPr="000B573D">
              <w:rPr>
                <w:sz w:val="16"/>
                <w:lang w:val="fr-FR"/>
              </w:rPr>
              <w:t>Affiner les critères d’identification à partir des marques de liaison et du sens.</w:t>
            </w:r>
          </w:p>
        </w:tc>
      </w:tr>
      <w:tr w:rsidR="001C3499" w:rsidRPr="000B573D" w14:paraId="6A648A4C" w14:textId="77777777">
        <w:trPr>
          <w:jc w:val="center"/>
        </w:trPr>
        <w:tc>
          <w:tcPr>
            <w:tcW w:w="4848" w:type="dxa"/>
          </w:tcPr>
          <w:p w14:paraId="222D6856" w14:textId="77777777" w:rsidR="001C3499" w:rsidRDefault="00E35738">
            <w:r>
              <w:rPr>
                <w:sz w:val="16"/>
              </w:rPr>
              <w:t>Séance 4</w:t>
            </w:r>
          </w:p>
        </w:tc>
        <w:tc>
          <w:tcPr>
            <w:tcW w:w="4848" w:type="dxa"/>
          </w:tcPr>
          <w:p w14:paraId="43086649" w14:textId="77777777" w:rsidR="001C3499" w:rsidRPr="000B573D" w:rsidRDefault="00E35738">
            <w:pPr>
              <w:rPr>
                <w:lang w:val="fr-FR"/>
              </w:rPr>
            </w:pPr>
            <w:r w:rsidRPr="000B573D">
              <w:rPr>
                <w:sz w:val="16"/>
                <w:lang w:val="fr-FR"/>
              </w:rPr>
              <w:t>Réinvestir en lecture et en écriture.</w:t>
            </w:r>
          </w:p>
        </w:tc>
        <w:tc>
          <w:tcPr>
            <w:tcW w:w="4848" w:type="dxa"/>
          </w:tcPr>
          <w:p w14:paraId="3448DD74" w14:textId="77777777" w:rsidR="001C3499" w:rsidRPr="000B573D" w:rsidRDefault="00E35738">
            <w:pPr>
              <w:rPr>
                <w:lang w:val="fr-FR"/>
              </w:rPr>
            </w:pPr>
            <w:r w:rsidRPr="000B573D">
              <w:rPr>
                <w:sz w:val="16"/>
                <w:lang w:val="fr-FR"/>
              </w:rPr>
              <w:t xml:space="preserve">Comprendre l’effet des phrases complexes dans un </w:t>
            </w:r>
            <w:r w:rsidRPr="000B573D">
              <w:rPr>
                <w:sz w:val="16"/>
                <w:lang w:val="fr-FR"/>
              </w:rPr>
              <w:t>texte et enrichir ses propres phrases en contrôlant leur construction.</w:t>
            </w:r>
          </w:p>
        </w:tc>
      </w:tr>
    </w:tbl>
    <w:p w14:paraId="2E1A79AD" w14:textId="77777777" w:rsidR="001C3499" w:rsidRPr="000B573D" w:rsidRDefault="001C3499">
      <w:pPr>
        <w:rPr>
          <w:lang w:val="fr-FR"/>
        </w:rPr>
      </w:pPr>
    </w:p>
    <w:p w14:paraId="48BAA32F" w14:textId="77777777" w:rsidR="001C3499" w:rsidRDefault="00E35738">
      <w:pPr>
        <w:pStyle w:val="Titre1"/>
      </w:pPr>
      <w:r>
        <w:t xml:space="preserve">3. </w:t>
      </w:r>
      <w:proofErr w:type="spellStart"/>
      <w:r>
        <w:t>Déroulé</w:t>
      </w:r>
      <w:proofErr w:type="spellEnd"/>
      <w:r>
        <w:t xml:space="preserve"> </w:t>
      </w:r>
      <w:proofErr w:type="spellStart"/>
      <w:r>
        <w:t>détaillé</w:t>
      </w:r>
      <w:proofErr w:type="spellEnd"/>
      <w:r>
        <w:t xml:space="preserve"> de la séance</w:t>
      </w:r>
    </w:p>
    <w:tbl>
      <w:tblPr>
        <w:tblStyle w:val="Grilledutableau"/>
        <w:tblW w:w="0" w:type="auto"/>
        <w:jc w:val="center"/>
        <w:tblLook w:val="04A0" w:firstRow="1" w:lastRow="0" w:firstColumn="1" w:lastColumn="0" w:noHBand="0" w:noVBand="1"/>
      </w:tblPr>
      <w:tblGrid>
        <w:gridCol w:w="2906"/>
        <w:gridCol w:w="2907"/>
        <w:gridCol w:w="2907"/>
        <w:gridCol w:w="2907"/>
        <w:gridCol w:w="2907"/>
      </w:tblGrid>
      <w:tr w:rsidR="001C3499" w14:paraId="097CEA01" w14:textId="77777777">
        <w:trPr>
          <w:tblHeader/>
          <w:jc w:val="center"/>
        </w:trPr>
        <w:tc>
          <w:tcPr>
            <w:tcW w:w="2909" w:type="dxa"/>
            <w:shd w:val="clear" w:color="auto" w:fill="D9EAF7"/>
          </w:tcPr>
          <w:p w14:paraId="3B132AE6" w14:textId="77777777" w:rsidR="001C3499" w:rsidRDefault="00E35738">
            <w:r>
              <w:rPr>
                <w:b/>
                <w:sz w:val="14"/>
              </w:rPr>
              <w:t>Temps</w:t>
            </w:r>
          </w:p>
        </w:tc>
        <w:tc>
          <w:tcPr>
            <w:tcW w:w="2909" w:type="dxa"/>
            <w:shd w:val="clear" w:color="auto" w:fill="D9EAF7"/>
          </w:tcPr>
          <w:p w14:paraId="696197D0" w14:textId="77777777" w:rsidR="001C3499" w:rsidRDefault="00E35738">
            <w:r>
              <w:rPr>
                <w:b/>
                <w:sz w:val="14"/>
              </w:rPr>
              <w:t>Phase</w:t>
            </w:r>
          </w:p>
        </w:tc>
        <w:tc>
          <w:tcPr>
            <w:tcW w:w="2909" w:type="dxa"/>
            <w:shd w:val="clear" w:color="auto" w:fill="D9EAF7"/>
          </w:tcPr>
          <w:p w14:paraId="6009F3BB" w14:textId="77777777" w:rsidR="001C3499" w:rsidRDefault="00E35738">
            <w:proofErr w:type="spellStart"/>
            <w:r>
              <w:rPr>
                <w:b/>
                <w:sz w:val="14"/>
              </w:rPr>
              <w:t>Geste</w:t>
            </w:r>
            <w:proofErr w:type="spellEnd"/>
            <w:r>
              <w:rPr>
                <w:b/>
                <w:sz w:val="14"/>
              </w:rPr>
              <w:t xml:space="preserve"> </w:t>
            </w:r>
            <w:proofErr w:type="spellStart"/>
            <w:r>
              <w:rPr>
                <w:b/>
                <w:sz w:val="14"/>
              </w:rPr>
              <w:t>enseignant</w:t>
            </w:r>
            <w:proofErr w:type="spellEnd"/>
          </w:p>
        </w:tc>
        <w:tc>
          <w:tcPr>
            <w:tcW w:w="2909" w:type="dxa"/>
            <w:shd w:val="clear" w:color="auto" w:fill="D9EAF7"/>
          </w:tcPr>
          <w:p w14:paraId="78D83FB8" w14:textId="77777777" w:rsidR="001C3499" w:rsidRDefault="00E35738">
            <w:proofErr w:type="spellStart"/>
            <w:r>
              <w:rPr>
                <w:b/>
                <w:sz w:val="14"/>
              </w:rPr>
              <w:t>Activité</w:t>
            </w:r>
            <w:proofErr w:type="spellEnd"/>
            <w:r>
              <w:rPr>
                <w:b/>
                <w:sz w:val="14"/>
              </w:rPr>
              <w:t xml:space="preserve"> des </w:t>
            </w:r>
            <w:proofErr w:type="spellStart"/>
            <w:r>
              <w:rPr>
                <w:b/>
                <w:sz w:val="14"/>
              </w:rPr>
              <w:t>élèves</w:t>
            </w:r>
            <w:proofErr w:type="spellEnd"/>
          </w:p>
        </w:tc>
        <w:tc>
          <w:tcPr>
            <w:tcW w:w="2909" w:type="dxa"/>
            <w:shd w:val="clear" w:color="auto" w:fill="D9EAF7"/>
          </w:tcPr>
          <w:p w14:paraId="1B11808A" w14:textId="77777777" w:rsidR="001C3499" w:rsidRDefault="00E35738">
            <w:r>
              <w:rPr>
                <w:b/>
                <w:sz w:val="14"/>
              </w:rPr>
              <w:t>Observable</w:t>
            </w:r>
          </w:p>
        </w:tc>
      </w:tr>
      <w:tr w:rsidR="001C3499" w:rsidRPr="000B573D" w14:paraId="6F73E1C7" w14:textId="77777777">
        <w:trPr>
          <w:jc w:val="center"/>
        </w:trPr>
        <w:tc>
          <w:tcPr>
            <w:tcW w:w="2909" w:type="dxa"/>
          </w:tcPr>
          <w:p w14:paraId="1829E0DD" w14:textId="77777777" w:rsidR="001C3499" w:rsidRDefault="00E35738">
            <w:r>
              <w:rPr>
                <w:sz w:val="14"/>
              </w:rPr>
              <w:t>5 min</w:t>
            </w:r>
          </w:p>
        </w:tc>
        <w:tc>
          <w:tcPr>
            <w:tcW w:w="2909" w:type="dxa"/>
          </w:tcPr>
          <w:p w14:paraId="19A4301D" w14:textId="77777777" w:rsidR="001C3499" w:rsidRDefault="00E35738">
            <w:r>
              <w:rPr>
                <w:sz w:val="14"/>
              </w:rPr>
              <w:t xml:space="preserve">Mise </w:t>
            </w:r>
            <w:proofErr w:type="spellStart"/>
            <w:r>
              <w:rPr>
                <w:sz w:val="14"/>
              </w:rPr>
              <w:t>en</w:t>
            </w:r>
            <w:proofErr w:type="spellEnd"/>
            <w:r>
              <w:rPr>
                <w:sz w:val="14"/>
              </w:rPr>
              <w:t xml:space="preserve"> situation</w:t>
            </w:r>
          </w:p>
        </w:tc>
        <w:tc>
          <w:tcPr>
            <w:tcW w:w="2909" w:type="dxa"/>
          </w:tcPr>
          <w:p w14:paraId="4AD69A5B" w14:textId="77777777" w:rsidR="001C3499" w:rsidRPr="000B573D" w:rsidRDefault="00E35738">
            <w:pPr>
              <w:rPr>
                <w:lang w:val="fr-FR"/>
              </w:rPr>
            </w:pPr>
            <w:r w:rsidRPr="000B573D">
              <w:rPr>
                <w:sz w:val="14"/>
                <w:lang w:val="fr-FR"/>
              </w:rPr>
              <w:t>L’enseignant affiche deux phrases : « Le héros avance dans la forêt. » / « Le héros avance dans la forêt et il entend un bruit étrange. » Il demande : « Qu’est-ce qui change dans la construction de la phrase ? »</w:t>
            </w:r>
          </w:p>
        </w:tc>
        <w:tc>
          <w:tcPr>
            <w:tcW w:w="2909" w:type="dxa"/>
          </w:tcPr>
          <w:p w14:paraId="25EC7C63" w14:textId="77777777" w:rsidR="001C3499" w:rsidRPr="000B573D" w:rsidRDefault="00E35738">
            <w:pPr>
              <w:rPr>
                <w:lang w:val="fr-FR"/>
              </w:rPr>
            </w:pPr>
            <w:r w:rsidRPr="000B573D">
              <w:rPr>
                <w:sz w:val="14"/>
                <w:lang w:val="fr-FR"/>
              </w:rPr>
              <w:t>Les élèves observent, comparent, repèrent les verbes conjugués et formulent des hypothèses.</w:t>
            </w:r>
          </w:p>
        </w:tc>
        <w:tc>
          <w:tcPr>
            <w:tcW w:w="2909" w:type="dxa"/>
          </w:tcPr>
          <w:p w14:paraId="7C6CA7F2" w14:textId="77777777" w:rsidR="001C3499" w:rsidRPr="000B573D" w:rsidRDefault="00E35738">
            <w:pPr>
              <w:rPr>
                <w:lang w:val="fr-FR"/>
              </w:rPr>
            </w:pPr>
            <w:r w:rsidRPr="000B573D">
              <w:rPr>
                <w:sz w:val="14"/>
                <w:lang w:val="fr-FR"/>
              </w:rPr>
              <w:t xml:space="preserve">Les élèves </w:t>
            </w:r>
            <w:r w:rsidRPr="000B573D">
              <w:rPr>
                <w:sz w:val="14"/>
                <w:lang w:val="fr-FR"/>
              </w:rPr>
              <w:t>commencent à distinguer phrase simple et phrase complexe par la présence de plusieurs propositions.</w:t>
            </w:r>
          </w:p>
        </w:tc>
      </w:tr>
      <w:tr w:rsidR="001C3499" w:rsidRPr="000B573D" w14:paraId="1D9D40F6" w14:textId="77777777">
        <w:trPr>
          <w:jc w:val="center"/>
        </w:trPr>
        <w:tc>
          <w:tcPr>
            <w:tcW w:w="2909" w:type="dxa"/>
          </w:tcPr>
          <w:p w14:paraId="4BA97AAA" w14:textId="77777777" w:rsidR="001C3499" w:rsidRDefault="00E35738">
            <w:r>
              <w:rPr>
                <w:sz w:val="14"/>
              </w:rPr>
              <w:t>8 min</w:t>
            </w:r>
          </w:p>
        </w:tc>
        <w:tc>
          <w:tcPr>
            <w:tcW w:w="2909" w:type="dxa"/>
          </w:tcPr>
          <w:p w14:paraId="3FD3B0D6" w14:textId="77777777" w:rsidR="001C3499" w:rsidRDefault="00E35738">
            <w:r>
              <w:rPr>
                <w:sz w:val="14"/>
              </w:rPr>
              <w:t xml:space="preserve">Recherche collective </w:t>
            </w:r>
            <w:proofErr w:type="spellStart"/>
            <w:r>
              <w:rPr>
                <w:sz w:val="14"/>
              </w:rPr>
              <w:t>guidée</w:t>
            </w:r>
            <w:proofErr w:type="spellEnd"/>
          </w:p>
        </w:tc>
        <w:tc>
          <w:tcPr>
            <w:tcW w:w="2909" w:type="dxa"/>
          </w:tcPr>
          <w:p w14:paraId="3733DCDB" w14:textId="77777777" w:rsidR="001C3499" w:rsidRDefault="00E35738">
            <w:r w:rsidRPr="000B573D">
              <w:rPr>
                <w:sz w:val="14"/>
                <w:lang w:val="fr-FR"/>
              </w:rPr>
              <w:t xml:space="preserve">L’enseignant fait entourer les verbes conjugués, puis demande : « Autour de chaque verbe, peut-on retrouver une proposition ? » </w:t>
            </w:r>
            <w:r>
              <w:rPr>
                <w:sz w:val="14"/>
              </w:rPr>
              <w:t xml:space="preserve">Il </w:t>
            </w:r>
            <w:proofErr w:type="spellStart"/>
            <w:r>
              <w:rPr>
                <w:sz w:val="14"/>
              </w:rPr>
              <w:t>introduit</w:t>
            </w:r>
            <w:proofErr w:type="spellEnd"/>
            <w:r>
              <w:rPr>
                <w:sz w:val="14"/>
              </w:rPr>
              <w:t xml:space="preserve"> </w:t>
            </w:r>
            <w:proofErr w:type="spellStart"/>
            <w:r>
              <w:rPr>
                <w:sz w:val="14"/>
              </w:rPr>
              <w:t>ou</w:t>
            </w:r>
            <w:proofErr w:type="spellEnd"/>
            <w:r>
              <w:rPr>
                <w:sz w:val="14"/>
              </w:rPr>
              <w:t xml:space="preserve"> </w:t>
            </w:r>
            <w:proofErr w:type="spellStart"/>
            <w:r>
              <w:rPr>
                <w:sz w:val="14"/>
              </w:rPr>
              <w:t>réactive</w:t>
            </w:r>
            <w:proofErr w:type="spellEnd"/>
            <w:r>
              <w:rPr>
                <w:sz w:val="14"/>
              </w:rPr>
              <w:t xml:space="preserve"> le </w:t>
            </w:r>
            <w:proofErr w:type="spellStart"/>
            <w:r>
              <w:rPr>
                <w:sz w:val="14"/>
              </w:rPr>
              <w:t>terme</w:t>
            </w:r>
            <w:proofErr w:type="spellEnd"/>
            <w:r>
              <w:rPr>
                <w:sz w:val="14"/>
              </w:rPr>
              <w:t xml:space="preserve"> « proposition ».</w:t>
            </w:r>
          </w:p>
        </w:tc>
        <w:tc>
          <w:tcPr>
            <w:tcW w:w="2909" w:type="dxa"/>
          </w:tcPr>
          <w:p w14:paraId="5BAC929A" w14:textId="77777777" w:rsidR="001C3499" w:rsidRPr="000B573D" w:rsidRDefault="00E35738">
            <w:pPr>
              <w:rPr>
                <w:lang w:val="fr-FR"/>
              </w:rPr>
            </w:pPr>
            <w:r w:rsidRPr="000B573D">
              <w:rPr>
                <w:sz w:val="14"/>
                <w:lang w:val="fr-FR"/>
              </w:rPr>
              <w:t>Les élèves repèrent les verbes conjugués, délimitent les groupes qui vont avec chaque verbe et proposent un découpage.</w:t>
            </w:r>
          </w:p>
        </w:tc>
        <w:tc>
          <w:tcPr>
            <w:tcW w:w="2909" w:type="dxa"/>
          </w:tcPr>
          <w:p w14:paraId="0680FE02" w14:textId="77777777" w:rsidR="001C3499" w:rsidRPr="000B573D" w:rsidRDefault="00E35738">
            <w:pPr>
              <w:rPr>
                <w:lang w:val="fr-FR"/>
              </w:rPr>
            </w:pPr>
            <w:r w:rsidRPr="000B573D">
              <w:rPr>
                <w:sz w:val="14"/>
                <w:lang w:val="fr-FR"/>
              </w:rPr>
              <w:t>Les élèves comprennent que le nombre de verbes conjugués aide à repérer les propositions, mais que l’analyse doit rester liée au sens.</w:t>
            </w:r>
          </w:p>
        </w:tc>
      </w:tr>
      <w:tr w:rsidR="001C3499" w:rsidRPr="000B573D" w14:paraId="771D6C4A" w14:textId="77777777">
        <w:trPr>
          <w:jc w:val="center"/>
        </w:trPr>
        <w:tc>
          <w:tcPr>
            <w:tcW w:w="2909" w:type="dxa"/>
          </w:tcPr>
          <w:p w14:paraId="34D1D39E" w14:textId="77777777" w:rsidR="001C3499" w:rsidRDefault="00E35738">
            <w:r>
              <w:rPr>
                <w:sz w:val="14"/>
              </w:rPr>
              <w:t>12 min</w:t>
            </w:r>
          </w:p>
        </w:tc>
        <w:tc>
          <w:tcPr>
            <w:tcW w:w="2909" w:type="dxa"/>
          </w:tcPr>
          <w:p w14:paraId="70B01B5A" w14:textId="77777777" w:rsidR="001C3499" w:rsidRDefault="00E35738">
            <w:r>
              <w:rPr>
                <w:sz w:val="14"/>
              </w:rPr>
              <w:t xml:space="preserve">Tri </w:t>
            </w:r>
            <w:proofErr w:type="spellStart"/>
            <w:r>
              <w:rPr>
                <w:sz w:val="14"/>
              </w:rPr>
              <w:t>en</w:t>
            </w:r>
            <w:proofErr w:type="spellEnd"/>
            <w:r>
              <w:rPr>
                <w:sz w:val="14"/>
              </w:rPr>
              <w:t xml:space="preserve"> </w:t>
            </w:r>
            <w:proofErr w:type="spellStart"/>
            <w:r>
              <w:rPr>
                <w:sz w:val="14"/>
              </w:rPr>
              <w:t>binômes</w:t>
            </w:r>
            <w:proofErr w:type="spellEnd"/>
          </w:p>
        </w:tc>
        <w:tc>
          <w:tcPr>
            <w:tcW w:w="2909" w:type="dxa"/>
          </w:tcPr>
          <w:p w14:paraId="2F164C6C" w14:textId="77777777" w:rsidR="001C3499" w:rsidRDefault="00E35738">
            <w:r w:rsidRPr="000B573D">
              <w:rPr>
                <w:sz w:val="14"/>
                <w:lang w:val="fr-FR"/>
              </w:rPr>
              <w:t xml:space="preserve">L’enseignant distribue un corpus : « La pluie tombe. » ; « La pluie tombe, le vent se lève. » ; « La pluie tombe et les enfants rentrent. » ; « Les enfants rentrent parce que la pluie tombe. » ; « Fatigués, les enfants rentrent. » </w:t>
            </w:r>
            <w:proofErr w:type="spellStart"/>
            <w:proofErr w:type="gramStart"/>
            <w:r>
              <w:rPr>
                <w:sz w:val="14"/>
              </w:rPr>
              <w:t>Consigne</w:t>
            </w:r>
            <w:proofErr w:type="spellEnd"/>
            <w:r>
              <w:rPr>
                <w:sz w:val="14"/>
              </w:rPr>
              <w:t xml:space="preserve"> :</w:t>
            </w:r>
            <w:proofErr w:type="gramEnd"/>
            <w:r>
              <w:rPr>
                <w:sz w:val="14"/>
              </w:rPr>
              <w:t xml:space="preserve"> « </w:t>
            </w:r>
            <w:proofErr w:type="spellStart"/>
            <w:r>
              <w:rPr>
                <w:sz w:val="14"/>
              </w:rPr>
              <w:t>Classez</w:t>
            </w:r>
            <w:proofErr w:type="spellEnd"/>
            <w:r>
              <w:rPr>
                <w:sz w:val="14"/>
              </w:rPr>
              <w:t xml:space="preserve"> les phrases : simple </w:t>
            </w:r>
            <w:proofErr w:type="spellStart"/>
            <w:r>
              <w:rPr>
                <w:sz w:val="14"/>
              </w:rPr>
              <w:t>ou</w:t>
            </w:r>
            <w:proofErr w:type="spellEnd"/>
            <w:r>
              <w:rPr>
                <w:sz w:val="14"/>
              </w:rPr>
              <w:t xml:space="preserve"> </w:t>
            </w:r>
            <w:proofErr w:type="spellStart"/>
            <w:r>
              <w:rPr>
                <w:sz w:val="14"/>
              </w:rPr>
              <w:t>complexe</w:t>
            </w:r>
            <w:proofErr w:type="spellEnd"/>
            <w:r>
              <w:rPr>
                <w:sz w:val="14"/>
              </w:rPr>
              <w:t xml:space="preserve">. </w:t>
            </w:r>
            <w:proofErr w:type="spellStart"/>
            <w:r>
              <w:rPr>
                <w:sz w:val="14"/>
              </w:rPr>
              <w:t>Justifiez</w:t>
            </w:r>
            <w:proofErr w:type="spellEnd"/>
            <w:r>
              <w:rPr>
                <w:sz w:val="14"/>
              </w:rPr>
              <w:t>. »</w:t>
            </w:r>
          </w:p>
        </w:tc>
        <w:tc>
          <w:tcPr>
            <w:tcW w:w="2909" w:type="dxa"/>
          </w:tcPr>
          <w:p w14:paraId="057EA77A" w14:textId="77777777" w:rsidR="001C3499" w:rsidRPr="000B573D" w:rsidRDefault="00E35738">
            <w:pPr>
              <w:rPr>
                <w:lang w:val="fr-FR"/>
              </w:rPr>
            </w:pPr>
            <w:r w:rsidRPr="000B573D">
              <w:rPr>
                <w:sz w:val="14"/>
                <w:lang w:val="fr-FR"/>
              </w:rPr>
              <w:t>Les élèves classent, entourent les verbes conjugués, repèrent les liens entre propositions et discutent leurs choix.</w:t>
            </w:r>
          </w:p>
        </w:tc>
        <w:tc>
          <w:tcPr>
            <w:tcW w:w="2909" w:type="dxa"/>
          </w:tcPr>
          <w:p w14:paraId="66EB976F" w14:textId="77777777" w:rsidR="001C3499" w:rsidRPr="000B573D" w:rsidRDefault="00E35738">
            <w:pPr>
              <w:rPr>
                <w:lang w:val="fr-FR"/>
              </w:rPr>
            </w:pPr>
            <w:r w:rsidRPr="000B573D">
              <w:rPr>
                <w:sz w:val="14"/>
                <w:lang w:val="fr-FR"/>
              </w:rPr>
              <w:t>Les élèves évitent progressivement la confusion entre phrase longue et phrase complexe, et entre verbe conjugué et autre forme verbale.</w:t>
            </w:r>
          </w:p>
        </w:tc>
      </w:tr>
      <w:tr w:rsidR="001C3499" w:rsidRPr="000B573D" w14:paraId="7A3056E7" w14:textId="77777777">
        <w:trPr>
          <w:jc w:val="center"/>
        </w:trPr>
        <w:tc>
          <w:tcPr>
            <w:tcW w:w="2909" w:type="dxa"/>
          </w:tcPr>
          <w:p w14:paraId="3ED05376" w14:textId="77777777" w:rsidR="001C3499" w:rsidRDefault="00E35738">
            <w:r>
              <w:rPr>
                <w:sz w:val="14"/>
              </w:rPr>
              <w:t>10 min</w:t>
            </w:r>
          </w:p>
        </w:tc>
        <w:tc>
          <w:tcPr>
            <w:tcW w:w="2909" w:type="dxa"/>
          </w:tcPr>
          <w:p w14:paraId="591EA404" w14:textId="77777777" w:rsidR="001C3499" w:rsidRDefault="00E35738">
            <w:r>
              <w:rPr>
                <w:sz w:val="14"/>
              </w:rPr>
              <w:t xml:space="preserve">Mise </w:t>
            </w:r>
            <w:proofErr w:type="spellStart"/>
            <w:r>
              <w:rPr>
                <w:sz w:val="14"/>
              </w:rPr>
              <w:t>en</w:t>
            </w:r>
            <w:proofErr w:type="spellEnd"/>
            <w:r>
              <w:rPr>
                <w:sz w:val="14"/>
              </w:rPr>
              <w:t xml:space="preserve"> </w:t>
            </w:r>
            <w:proofErr w:type="spellStart"/>
            <w:r>
              <w:rPr>
                <w:sz w:val="14"/>
              </w:rPr>
              <w:t>commun</w:t>
            </w:r>
            <w:proofErr w:type="spellEnd"/>
          </w:p>
        </w:tc>
        <w:tc>
          <w:tcPr>
            <w:tcW w:w="2909" w:type="dxa"/>
          </w:tcPr>
          <w:p w14:paraId="0787189B" w14:textId="77777777" w:rsidR="001C3499" w:rsidRDefault="00E35738">
            <w:r w:rsidRPr="000B573D">
              <w:rPr>
                <w:sz w:val="14"/>
                <w:lang w:val="fr-FR"/>
              </w:rPr>
              <w:t xml:space="preserve">L’enseignant recueille plusieurs classements. Il fait justifier : « Combien de verbes conjugués ? Combien de propositions ? Quel mot ou quel signe relie les propositions ? </w:t>
            </w:r>
            <w:r>
              <w:rPr>
                <w:sz w:val="14"/>
              </w:rPr>
              <w:t xml:space="preserve">Les propositions </w:t>
            </w:r>
            <w:proofErr w:type="spellStart"/>
            <w:r>
              <w:rPr>
                <w:sz w:val="14"/>
              </w:rPr>
              <w:t>sont-elles</w:t>
            </w:r>
            <w:proofErr w:type="spellEnd"/>
            <w:r>
              <w:rPr>
                <w:sz w:val="14"/>
              </w:rPr>
              <w:t xml:space="preserve"> sur le </w:t>
            </w:r>
            <w:proofErr w:type="spellStart"/>
            <w:r>
              <w:rPr>
                <w:sz w:val="14"/>
              </w:rPr>
              <w:t>même</w:t>
            </w:r>
            <w:proofErr w:type="spellEnd"/>
            <w:r>
              <w:rPr>
                <w:sz w:val="14"/>
              </w:rPr>
              <w:t xml:space="preserve"> </w:t>
            </w:r>
            <w:proofErr w:type="gramStart"/>
            <w:r>
              <w:rPr>
                <w:sz w:val="14"/>
              </w:rPr>
              <w:t>plan ?</w:t>
            </w:r>
            <w:proofErr w:type="gramEnd"/>
            <w:r>
              <w:rPr>
                <w:sz w:val="14"/>
              </w:rPr>
              <w:t xml:space="preserve"> »</w:t>
            </w:r>
          </w:p>
        </w:tc>
        <w:tc>
          <w:tcPr>
            <w:tcW w:w="2909" w:type="dxa"/>
          </w:tcPr>
          <w:p w14:paraId="64C79C0B" w14:textId="77777777" w:rsidR="001C3499" w:rsidRPr="000B573D" w:rsidRDefault="00E35738">
            <w:pPr>
              <w:rPr>
                <w:lang w:val="fr-FR"/>
              </w:rPr>
            </w:pPr>
            <w:r w:rsidRPr="000B573D">
              <w:rPr>
                <w:sz w:val="14"/>
                <w:lang w:val="fr-FR"/>
              </w:rPr>
              <w:t>Les élèves confrontent leurs analyses, corrigent les erreurs et nomment les premiers types de liens : coordination, juxtaposition, subordination.</w:t>
            </w:r>
          </w:p>
        </w:tc>
        <w:tc>
          <w:tcPr>
            <w:tcW w:w="2909" w:type="dxa"/>
          </w:tcPr>
          <w:p w14:paraId="58BA3281" w14:textId="77777777" w:rsidR="001C3499" w:rsidRPr="000B573D" w:rsidRDefault="00E35738">
            <w:pPr>
              <w:rPr>
                <w:lang w:val="fr-FR"/>
              </w:rPr>
            </w:pPr>
            <w:r w:rsidRPr="000B573D">
              <w:rPr>
                <w:sz w:val="14"/>
                <w:lang w:val="fr-FR"/>
              </w:rPr>
              <w:t>Les élèves utilisent des critères grammaticaux et commencent à articuler forme et sens.</w:t>
            </w:r>
          </w:p>
        </w:tc>
      </w:tr>
      <w:tr w:rsidR="001C3499" w:rsidRPr="000B573D" w14:paraId="6B719CDA" w14:textId="77777777">
        <w:trPr>
          <w:jc w:val="center"/>
        </w:trPr>
        <w:tc>
          <w:tcPr>
            <w:tcW w:w="2909" w:type="dxa"/>
          </w:tcPr>
          <w:p w14:paraId="2B82C62B" w14:textId="77777777" w:rsidR="001C3499" w:rsidRDefault="00E35738">
            <w:r>
              <w:rPr>
                <w:sz w:val="14"/>
              </w:rPr>
              <w:t>10 min</w:t>
            </w:r>
          </w:p>
        </w:tc>
        <w:tc>
          <w:tcPr>
            <w:tcW w:w="2909" w:type="dxa"/>
          </w:tcPr>
          <w:p w14:paraId="52F928FA" w14:textId="77777777" w:rsidR="001C3499" w:rsidRDefault="00E35738">
            <w:r>
              <w:rPr>
                <w:sz w:val="14"/>
              </w:rPr>
              <w:t>Manipulation / transformation</w:t>
            </w:r>
          </w:p>
        </w:tc>
        <w:tc>
          <w:tcPr>
            <w:tcW w:w="2909" w:type="dxa"/>
          </w:tcPr>
          <w:p w14:paraId="3BA5D1FE" w14:textId="77777777" w:rsidR="001C3499" w:rsidRPr="000B573D" w:rsidRDefault="00E35738">
            <w:pPr>
              <w:rPr>
                <w:lang w:val="fr-FR"/>
              </w:rPr>
            </w:pPr>
            <w:r w:rsidRPr="000B573D">
              <w:rPr>
                <w:sz w:val="14"/>
                <w:lang w:val="fr-FR"/>
              </w:rPr>
              <w:t>L’enseignant propose deux phrases simples : « Le voyageur arrive au village. Il demande de l’aide. » Puis il demande de les réunir de plusieurs façons : « Le voyageur arrive au village et il demande de l’aide. » ; « Le voyageur arrive au village, il demande de l’aide. » ; « Quand le voyageur arrive au village, il demande de l’aide. »</w:t>
            </w:r>
          </w:p>
        </w:tc>
        <w:tc>
          <w:tcPr>
            <w:tcW w:w="2909" w:type="dxa"/>
          </w:tcPr>
          <w:p w14:paraId="6375C893" w14:textId="77777777" w:rsidR="001C3499" w:rsidRPr="000B573D" w:rsidRDefault="00E35738">
            <w:pPr>
              <w:rPr>
                <w:lang w:val="fr-FR"/>
              </w:rPr>
            </w:pPr>
            <w:r w:rsidRPr="000B573D">
              <w:rPr>
                <w:sz w:val="14"/>
                <w:lang w:val="fr-FR"/>
              </w:rPr>
              <w:t xml:space="preserve">Les élèves transforment, comparent les effets de </w:t>
            </w:r>
            <w:r w:rsidRPr="000B573D">
              <w:rPr>
                <w:sz w:val="14"/>
                <w:lang w:val="fr-FR"/>
              </w:rPr>
              <w:t>sens et identifient le mode de liaison.</w:t>
            </w:r>
          </w:p>
        </w:tc>
        <w:tc>
          <w:tcPr>
            <w:tcW w:w="2909" w:type="dxa"/>
          </w:tcPr>
          <w:p w14:paraId="389C9E4C" w14:textId="77777777" w:rsidR="001C3499" w:rsidRPr="000B573D" w:rsidRDefault="00E35738">
            <w:pPr>
              <w:rPr>
                <w:lang w:val="fr-FR"/>
              </w:rPr>
            </w:pPr>
            <w:r w:rsidRPr="000B573D">
              <w:rPr>
                <w:sz w:val="14"/>
                <w:lang w:val="fr-FR"/>
              </w:rPr>
              <w:t>Les élèves comprennent que la phrase complexe n’est pas seulement une addition de propositions : le lien choisi oriente le sens.</w:t>
            </w:r>
          </w:p>
        </w:tc>
      </w:tr>
      <w:tr w:rsidR="001C3499" w:rsidRPr="000B573D" w14:paraId="33AD58E5" w14:textId="77777777">
        <w:trPr>
          <w:jc w:val="center"/>
        </w:trPr>
        <w:tc>
          <w:tcPr>
            <w:tcW w:w="2909" w:type="dxa"/>
          </w:tcPr>
          <w:p w14:paraId="009B4FD6" w14:textId="77777777" w:rsidR="001C3499" w:rsidRDefault="00E35738">
            <w:r>
              <w:rPr>
                <w:sz w:val="14"/>
              </w:rPr>
              <w:t>7 min</w:t>
            </w:r>
          </w:p>
        </w:tc>
        <w:tc>
          <w:tcPr>
            <w:tcW w:w="2909" w:type="dxa"/>
          </w:tcPr>
          <w:p w14:paraId="615262F0" w14:textId="77777777" w:rsidR="001C3499" w:rsidRDefault="00E35738">
            <w:proofErr w:type="spellStart"/>
            <w:r>
              <w:rPr>
                <w:sz w:val="14"/>
              </w:rPr>
              <w:t>Institutionnalisation</w:t>
            </w:r>
            <w:proofErr w:type="spellEnd"/>
          </w:p>
        </w:tc>
        <w:tc>
          <w:tcPr>
            <w:tcW w:w="2909" w:type="dxa"/>
          </w:tcPr>
          <w:p w14:paraId="30AA72BF" w14:textId="279E55F1" w:rsidR="001C3499" w:rsidRPr="000B573D" w:rsidRDefault="00E35738">
            <w:pPr>
              <w:rPr>
                <w:lang w:val="fr-FR"/>
              </w:rPr>
            </w:pPr>
            <w:r w:rsidRPr="000B573D">
              <w:rPr>
                <w:sz w:val="14"/>
                <w:lang w:val="fr-FR"/>
              </w:rPr>
              <w:t>L’enseignant construit la trace</w:t>
            </w:r>
            <w:r w:rsidR="000B573D">
              <w:rPr>
                <w:sz w:val="14"/>
                <w:lang w:val="fr-FR"/>
              </w:rPr>
              <w:t xml:space="preserve"> avec les élèves</w:t>
            </w:r>
            <w:r w:rsidRPr="000B573D">
              <w:rPr>
                <w:sz w:val="14"/>
                <w:lang w:val="fr-FR"/>
              </w:rPr>
              <w:t xml:space="preserve"> : « Une phrase complexe contient plusieurs propositions. Les propositions peuvent être reliées par coordination, juxtaposition ou subordination. Pour analyser, je repère les verbes conjugués, je délimite les propositions, puis j’identifie le lien qui les unit. »</w:t>
            </w:r>
          </w:p>
        </w:tc>
        <w:tc>
          <w:tcPr>
            <w:tcW w:w="2909" w:type="dxa"/>
          </w:tcPr>
          <w:p w14:paraId="1600DB5C" w14:textId="77777777" w:rsidR="001C3499" w:rsidRPr="000B573D" w:rsidRDefault="00E35738">
            <w:pPr>
              <w:rPr>
                <w:lang w:val="fr-FR"/>
              </w:rPr>
            </w:pPr>
            <w:r w:rsidRPr="000B573D">
              <w:rPr>
                <w:sz w:val="14"/>
                <w:lang w:val="fr-FR"/>
              </w:rPr>
              <w:t>Les élèves complètent la fiche procédure avec un exemple analysé.</w:t>
            </w:r>
          </w:p>
        </w:tc>
        <w:tc>
          <w:tcPr>
            <w:tcW w:w="2909" w:type="dxa"/>
          </w:tcPr>
          <w:p w14:paraId="39EC2752" w14:textId="77777777" w:rsidR="001C3499" w:rsidRPr="000B573D" w:rsidRDefault="00E35738">
            <w:pPr>
              <w:rPr>
                <w:lang w:val="fr-FR"/>
              </w:rPr>
            </w:pPr>
            <w:r w:rsidRPr="000B573D">
              <w:rPr>
                <w:sz w:val="14"/>
                <w:lang w:val="fr-FR"/>
              </w:rPr>
              <w:t>La procédure est stabilisée et les termes grammaticaux sont associés à des indices concrets.</w:t>
            </w:r>
          </w:p>
        </w:tc>
      </w:tr>
      <w:tr w:rsidR="001C3499" w:rsidRPr="000B573D" w14:paraId="0B625B22" w14:textId="77777777">
        <w:trPr>
          <w:jc w:val="center"/>
        </w:trPr>
        <w:tc>
          <w:tcPr>
            <w:tcW w:w="2909" w:type="dxa"/>
          </w:tcPr>
          <w:p w14:paraId="1C381672" w14:textId="77777777" w:rsidR="001C3499" w:rsidRDefault="00E35738">
            <w:r>
              <w:rPr>
                <w:sz w:val="14"/>
              </w:rPr>
              <w:t>3 min</w:t>
            </w:r>
          </w:p>
        </w:tc>
        <w:tc>
          <w:tcPr>
            <w:tcW w:w="2909" w:type="dxa"/>
          </w:tcPr>
          <w:p w14:paraId="2EC1D14E" w14:textId="77777777" w:rsidR="001C3499" w:rsidRDefault="00E35738">
            <w:proofErr w:type="spellStart"/>
            <w:r>
              <w:rPr>
                <w:sz w:val="14"/>
              </w:rPr>
              <w:t>Réinvestissement</w:t>
            </w:r>
            <w:proofErr w:type="spellEnd"/>
            <w:r>
              <w:rPr>
                <w:sz w:val="14"/>
              </w:rPr>
              <w:t xml:space="preserve"> </w:t>
            </w:r>
            <w:proofErr w:type="spellStart"/>
            <w:r>
              <w:rPr>
                <w:sz w:val="14"/>
              </w:rPr>
              <w:t>rapide</w:t>
            </w:r>
            <w:proofErr w:type="spellEnd"/>
          </w:p>
        </w:tc>
        <w:tc>
          <w:tcPr>
            <w:tcW w:w="2909" w:type="dxa"/>
          </w:tcPr>
          <w:p w14:paraId="5C877886" w14:textId="77777777" w:rsidR="001C3499" w:rsidRPr="000B573D" w:rsidRDefault="00E35738">
            <w:pPr>
              <w:rPr>
                <w:lang w:val="fr-FR"/>
              </w:rPr>
            </w:pPr>
            <w:r w:rsidRPr="000B573D">
              <w:rPr>
                <w:sz w:val="14"/>
                <w:lang w:val="fr-FR"/>
              </w:rPr>
              <w:t>L’enseignant propose une phrase sur ardoise : « Le narrateur hésite, puis il ouvre la porte parce qu’il entend une voix. »</w:t>
            </w:r>
          </w:p>
        </w:tc>
        <w:tc>
          <w:tcPr>
            <w:tcW w:w="2909" w:type="dxa"/>
          </w:tcPr>
          <w:p w14:paraId="542788B1" w14:textId="77777777" w:rsidR="001C3499" w:rsidRPr="000B573D" w:rsidRDefault="00E35738">
            <w:pPr>
              <w:rPr>
                <w:lang w:val="fr-FR"/>
              </w:rPr>
            </w:pPr>
            <w:r w:rsidRPr="000B573D">
              <w:rPr>
                <w:sz w:val="14"/>
                <w:lang w:val="fr-FR"/>
              </w:rPr>
              <w:t>Les élèves repèrent les verbes conjugués, délimitent les propositions et indiquent au moins un lien entre deux propositions.</w:t>
            </w:r>
          </w:p>
        </w:tc>
        <w:tc>
          <w:tcPr>
            <w:tcW w:w="2909" w:type="dxa"/>
          </w:tcPr>
          <w:p w14:paraId="0BB3CA3E" w14:textId="77777777" w:rsidR="001C3499" w:rsidRPr="000B573D" w:rsidRDefault="00E35738">
            <w:pPr>
              <w:rPr>
                <w:lang w:val="fr-FR"/>
              </w:rPr>
            </w:pPr>
            <w:r w:rsidRPr="000B573D">
              <w:rPr>
                <w:sz w:val="14"/>
                <w:lang w:val="fr-FR"/>
              </w:rPr>
              <w:t>L’enseignant repère les élèves capables de segmenter et ceux qui restent dans une analyse globale ou intuitive.</w:t>
            </w:r>
          </w:p>
        </w:tc>
      </w:tr>
    </w:tbl>
    <w:p w14:paraId="574EDA14" w14:textId="77777777" w:rsidR="001C3499" w:rsidRPr="000B573D" w:rsidRDefault="001C3499">
      <w:pPr>
        <w:rPr>
          <w:lang w:val="fr-FR"/>
        </w:rPr>
      </w:pPr>
    </w:p>
    <w:p w14:paraId="071109FC" w14:textId="77777777" w:rsidR="001C3499" w:rsidRPr="000B573D" w:rsidRDefault="00E35738">
      <w:pPr>
        <w:rPr>
          <w:lang w:val="fr-FR"/>
        </w:rPr>
      </w:pPr>
      <w:r w:rsidRPr="000B573D">
        <w:rPr>
          <w:b/>
          <w:lang w:val="fr-FR"/>
        </w:rPr>
        <w:t xml:space="preserve">Point de vigilance didactique : </w:t>
      </w:r>
      <w:r w:rsidRPr="000B573D">
        <w:rPr>
          <w:lang w:val="fr-FR"/>
        </w:rPr>
        <w:t>la séance ne doit pas conduire à une simple règle du type « plusieurs verbes = phrase complexe » sans analyse. Les élèves doivent apprendre à repérer les verbes conjugués, délimiter les propositions et observer la manière dont les propositions sont reliées. On évite les cas trop ambigus au départ, notamment les infinitifs, les participes ou les coordinations de groupes de mots qui ne constituent pas des propositions.</w:t>
      </w:r>
    </w:p>
    <w:p w14:paraId="33B8BE6C" w14:textId="77777777" w:rsidR="001C3499" w:rsidRPr="000B573D" w:rsidRDefault="00E35738">
      <w:pPr>
        <w:pStyle w:val="Titre1"/>
        <w:rPr>
          <w:lang w:val="fr-FR"/>
        </w:rPr>
      </w:pPr>
      <w:r w:rsidRPr="000B573D">
        <w:rPr>
          <w:lang w:val="fr-FR"/>
        </w:rPr>
        <w:t>4. Niveau 1 – Anticiper les réponses aux besoins partagés par tous les élèves</w:t>
      </w:r>
    </w:p>
    <w:tbl>
      <w:tblPr>
        <w:tblStyle w:val="Grilledutableau"/>
        <w:tblW w:w="0" w:type="auto"/>
        <w:jc w:val="center"/>
        <w:tblLook w:val="04A0" w:firstRow="1" w:lastRow="0" w:firstColumn="1" w:lastColumn="0" w:noHBand="0" w:noVBand="1"/>
      </w:tblPr>
      <w:tblGrid>
        <w:gridCol w:w="4844"/>
        <w:gridCol w:w="4845"/>
        <w:gridCol w:w="4845"/>
      </w:tblGrid>
      <w:tr w:rsidR="001C3499" w14:paraId="15A72568" w14:textId="77777777">
        <w:trPr>
          <w:tblHeader/>
          <w:jc w:val="center"/>
        </w:trPr>
        <w:tc>
          <w:tcPr>
            <w:tcW w:w="4848" w:type="dxa"/>
            <w:shd w:val="clear" w:color="auto" w:fill="D9EAF7"/>
          </w:tcPr>
          <w:p w14:paraId="516DFFB6" w14:textId="77777777" w:rsidR="001C3499" w:rsidRDefault="00E35738">
            <w:proofErr w:type="spellStart"/>
            <w:r>
              <w:rPr>
                <w:b/>
                <w:sz w:val="14"/>
              </w:rPr>
              <w:t>Besoins</w:t>
            </w:r>
            <w:proofErr w:type="spellEnd"/>
            <w:r>
              <w:rPr>
                <w:b/>
                <w:sz w:val="14"/>
              </w:rPr>
              <w:t xml:space="preserve"> </w:t>
            </w:r>
            <w:proofErr w:type="spellStart"/>
            <w:r>
              <w:rPr>
                <w:b/>
                <w:sz w:val="14"/>
              </w:rPr>
              <w:t>partagés</w:t>
            </w:r>
            <w:proofErr w:type="spellEnd"/>
          </w:p>
        </w:tc>
        <w:tc>
          <w:tcPr>
            <w:tcW w:w="4848" w:type="dxa"/>
            <w:shd w:val="clear" w:color="auto" w:fill="D9EAF7"/>
          </w:tcPr>
          <w:p w14:paraId="03F7D817" w14:textId="77777777" w:rsidR="001C3499" w:rsidRPr="000B573D" w:rsidRDefault="00E35738">
            <w:pPr>
              <w:rPr>
                <w:lang w:val="fr-FR"/>
              </w:rPr>
            </w:pPr>
            <w:r w:rsidRPr="000B573D">
              <w:rPr>
                <w:b/>
                <w:sz w:val="14"/>
                <w:lang w:val="fr-FR"/>
              </w:rPr>
              <w:t>Objectifs = Conditions d’accessibilité à anticiper pour tous les élèves</w:t>
            </w:r>
          </w:p>
        </w:tc>
        <w:tc>
          <w:tcPr>
            <w:tcW w:w="4848" w:type="dxa"/>
            <w:shd w:val="clear" w:color="auto" w:fill="D9EAF7"/>
          </w:tcPr>
          <w:p w14:paraId="56299E34" w14:textId="77777777" w:rsidR="001C3499" w:rsidRDefault="00E35738">
            <w:proofErr w:type="spellStart"/>
            <w:r>
              <w:rPr>
                <w:b/>
                <w:sz w:val="14"/>
              </w:rPr>
              <w:t>Réponses</w:t>
            </w:r>
            <w:proofErr w:type="spellEnd"/>
            <w:r>
              <w:rPr>
                <w:b/>
                <w:sz w:val="14"/>
              </w:rPr>
              <w:t xml:space="preserve"> </w:t>
            </w:r>
            <w:proofErr w:type="spellStart"/>
            <w:r>
              <w:rPr>
                <w:b/>
                <w:sz w:val="14"/>
              </w:rPr>
              <w:t>pédagogiques</w:t>
            </w:r>
            <w:proofErr w:type="spellEnd"/>
          </w:p>
        </w:tc>
      </w:tr>
      <w:tr w:rsidR="001C3499" w:rsidRPr="000B573D" w14:paraId="7790CDBA" w14:textId="77777777">
        <w:trPr>
          <w:jc w:val="center"/>
        </w:trPr>
        <w:tc>
          <w:tcPr>
            <w:tcW w:w="4848" w:type="dxa"/>
          </w:tcPr>
          <w:p w14:paraId="4852CB91" w14:textId="77777777" w:rsidR="001C3499" w:rsidRDefault="00E35738">
            <w:proofErr w:type="spellStart"/>
            <w:r>
              <w:rPr>
                <w:sz w:val="14"/>
              </w:rPr>
              <w:t>Besoin</w:t>
            </w:r>
            <w:proofErr w:type="spellEnd"/>
            <w:r>
              <w:rPr>
                <w:sz w:val="14"/>
              </w:rPr>
              <w:t xml:space="preserve"> de </w:t>
            </w:r>
            <w:proofErr w:type="spellStart"/>
            <w:r>
              <w:rPr>
                <w:sz w:val="14"/>
              </w:rPr>
              <w:t>sécurisation</w:t>
            </w:r>
            <w:proofErr w:type="spellEnd"/>
          </w:p>
        </w:tc>
        <w:tc>
          <w:tcPr>
            <w:tcW w:w="4848" w:type="dxa"/>
          </w:tcPr>
          <w:p w14:paraId="2B5849C7" w14:textId="77777777" w:rsidR="001C3499" w:rsidRPr="000B573D" w:rsidRDefault="00E35738">
            <w:pPr>
              <w:rPr>
                <w:lang w:val="fr-FR"/>
              </w:rPr>
            </w:pPr>
            <w:r w:rsidRPr="000B573D">
              <w:rPr>
                <w:sz w:val="14"/>
                <w:lang w:val="fr-FR"/>
              </w:rPr>
              <w:t xml:space="preserve">Permettre à l’élève de développer des repères stables qui le sécurisent dans la </w:t>
            </w:r>
            <w:r w:rsidRPr="000B573D">
              <w:rPr>
                <w:sz w:val="14"/>
                <w:lang w:val="fr-FR"/>
              </w:rPr>
              <w:t>situation d’apprentissage.</w:t>
            </w:r>
          </w:p>
        </w:tc>
        <w:tc>
          <w:tcPr>
            <w:tcW w:w="4848" w:type="dxa"/>
          </w:tcPr>
          <w:p w14:paraId="7513116F" w14:textId="77777777" w:rsidR="001C3499" w:rsidRPr="000B573D" w:rsidRDefault="00E35738">
            <w:pPr>
              <w:rPr>
                <w:lang w:val="fr-FR"/>
              </w:rPr>
            </w:pPr>
            <w:r w:rsidRPr="000B573D">
              <w:rPr>
                <w:sz w:val="14"/>
                <w:lang w:val="fr-FR"/>
              </w:rPr>
              <w:t>Installer un tableau stable en quatre zones : phrase / verbes conjugués / propositions / lien entre propositions. Annoncer les étapes : lire, repérer les verbes conjugués, délimiter les propositions, identifier le lien, justifier. Garder visibles deux exemples de référence : une phrase simple et une phrase complexe. Utiliser les mêmes codes visuels pendant toute la mini-séquence.</w:t>
            </w:r>
          </w:p>
        </w:tc>
      </w:tr>
      <w:tr w:rsidR="001C3499" w:rsidRPr="000B573D" w14:paraId="2FEB9627" w14:textId="77777777">
        <w:trPr>
          <w:jc w:val="center"/>
        </w:trPr>
        <w:tc>
          <w:tcPr>
            <w:tcW w:w="4848" w:type="dxa"/>
          </w:tcPr>
          <w:p w14:paraId="093142E6" w14:textId="77777777" w:rsidR="001C3499" w:rsidRPr="000B573D" w:rsidRDefault="00E35738">
            <w:pPr>
              <w:rPr>
                <w:lang w:val="fr-FR"/>
              </w:rPr>
            </w:pPr>
            <w:r w:rsidRPr="000B573D">
              <w:rPr>
                <w:sz w:val="14"/>
                <w:lang w:val="fr-FR"/>
              </w:rPr>
              <w:t>Besoin de donner du sens aux apprentissages</w:t>
            </w:r>
          </w:p>
        </w:tc>
        <w:tc>
          <w:tcPr>
            <w:tcW w:w="4848" w:type="dxa"/>
          </w:tcPr>
          <w:p w14:paraId="41E01B71" w14:textId="77777777" w:rsidR="001C3499" w:rsidRPr="000B573D" w:rsidRDefault="00E35738">
            <w:pPr>
              <w:rPr>
                <w:lang w:val="fr-FR"/>
              </w:rPr>
            </w:pPr>
            <w:r w:rsidRPr="000B573D">
              <w:rPr>
                <w:sz w:val="14"/>
                <w:lang w:val="fr-FR"/>
              </w:rPr>
              <w:t>Permettre à l’élève de comprendre ce qu’il apprend, pourquoi il l’apprend et à quoi cela sert.</w:t>
            </w:r>
          </w:p>
        </w:tc>
        <w:tc>
          <w:tcPr>
            <w:tcW w:w="4848" w:type="dxa"/>
          </w:tcPr>
          <w:p w14:paraId="4D898622" w14:textId="77777777" w:rsidR="001C3499" w:rsidRPr="000B573D" w:rsidRDefault="00E35738">
            <w:pPr>
              <w:rPr>
                <w:lang w:val="fr-FR"/>
              </w:rPr>
            </w:pPr>
            <w:r w:rsidRPr="000B573D">
              <w:rPr>
                <w:sz w:val="14"/>
                <w:lang w:val="fr-FR"/>
              </w:rPr>
              <w:t>Expliciter que comprendre les phrases complexes aide à mieux lire les textes, à suivre les enchaînements d’actions, de causes ou de conséquences, et à écrire des phrases plus précises. Relier la séance aux textes lus en classe et aux productions écrites des élèves. Faire verbaliser : « Aujourd’hui, j’apprends à comprendre comment plusieurs idées peuvent être reliées dans une seule phrase. »</w:t>
            </w:r>
          </w:p>
        </w:tc>
      </w:tr>
      <w:tr w:rsidR="001C3499" w:rsidRPr="000B573D" w14:paraId="4B97F220" w14:textId="77777777">
        <w:trPr>
          <w:jc w:val="center"/>
        </w:trPr>
        <w:tc>
          <w:tcPr>
            <w:tcW w:w="4848" w:type="dxa"/>
          </w:tcPr>
          <w:p w14:paraId="7BEC1ACD" w14:textId="77777777" w:rsidR="001C3499" w:rsidRPr="000B573D" w:rsidRDefault="00E35738">
            <w:pPr>
              <w:rPr>
                <w:lang w:val="fr-FR"/>
              </w:rPr>
            </w:pPr>
            <w:r w:rsidRPr="000B573D">
              <w:rPr>
                <w:sz w:val="14"/>
                <w:lang w:val="fr-FR"/>
              </w:rPr>
              <w:t>Besoin de se sentir compétent</w:t>
            </w:r>
          </w:p>
        </w:tc>
        <w:tc>
          <w:tcPr>
            <w:tcW w:w="4848" w:type="dxa"/>
          </w:tcPr>
          <w:p w14:paraId="2BCD1300" w14:textId="77777777" w:rsidR="001C3499" w:rsidRPr="000B573D" w:rsidRDefault="00E35738">
            <w:pPr>
              <w:rPr>
                <w:lang w:val="fr-FR"/>
              </w:rPr>
            </w:pPr>
            <w:r w:rsidRPr="000B573D">
              <w:rPr>
                <w:sz w:val="14"/>
                <w:lang w:val="fr-FR"/>
              </w:rPr>
              <w:t>Permettre à l’élève d’entrer et de persévérer dans la tâche avec un sentiment de réussite possible.</w:t>
            </w:r>
          </w:p>
        </w:tc>
        <w:tc>
          <w:tcPr>
            <w:tcW w:w="4848" w:type="dxa"/>
          </w:tcPr>
          <w:p w14:paraId="755EA975" w14:textId="77777777" w:rsidR="001C3499" w:rsidRPr="000B573D" w:rsidRDefault="00E35738">
            <w:pPr>
              <w:rPr>
                <w:lang w:val="fr-FR"/>
              </w:rPr>
            </w:pPr>
            <w:r w:rsidRPr="000B573D">
              <w:rPr>
                <w:sz w:val="14"/>
                <w:lang w:val="fr-FR"/>
              </w:rPr>
              <w:t>Commencer par des phrases courtes et prototypiques, avec des verbes conjugués clairement repérables. Valoriser les réussites partielles : repérer un verbe, distinguer un infinitif d’un verbe conjugué, repérer une conjonction, identifier une ponctuation interne. Rendre visibles les critères de réussite : je repère, je délimite, je nomme le lien, je justifie.</w:t>
            </w:r>
          </w:p>
        </w:tc>
      </w:tr>
      <w:tr w:rsidR="001C3499" w14:paraId="0ECB75A6" w14:textId="77777777">
        <w:trPr>
          <w:jc w:val="center"/>
        </w:trPr>
        <w:tc>
          <w:tcPr>
            <w:tcW w:w="4848" w:type="dxa"/>
          </w:tcPr>
          <w:p w14:paraId="1F30A2F3" w14:textId="77777777" w:rsidR="001C3499" w:rsidRDefault="00E35738">
            <w:proofErr w:type="spellStart"/>
            <w:r>
              <w:rPr>
                <w:sz w:val="14"/>
              </w:rPr>
              <w:t>Besoin</w:t>
            </w:r>
            <w:proofErr w:type="spellEnd"/>
            <w:r>
              <w:rPr>
                <w:sz w:val="14"/>
              </w:rPr>
              <w:t xml:space="preserve"> </w:t>
            </w:r>
            <w:proofErr w:type="spellStart"/>
            <w:r>
              <w:rPr>
                <w:sz w:val="14"/>
              </w:rPr>
              <w:t>d’autonomie</w:t>
            </w:r>
            <w:proofErr w:type="spellEnd"/>
            <w:r>
              <w:rPr>
                <w:sz w:val="14"/>
              </w:rPr>
              <w:t xml:space="preserve"> </w:t>
            </w:r>
            <w:proofErr w:type="spellStart"/>
            <w:r>
              <w:rPr>
                <w:sz w:val="14"/>
              </w:rPr>
              <w:t>sociale</w:t>
            </w:r>
            <w:proofErr w:type="spellEnd"/>
          </w:p>
        </w:tc>
        <w:tc>
          <w:tcPr>
            <w:tcW w:w="4848" w:type="dxa"/>
          </w:tcPr>
          <w:p w14:paraId="27E7F848" w14:textId="77777777" w:rsidR="001C3499" w:rsidRPr="000B573D" w:rsidRDefault="00E35738">
            <w:pPr>
              <w:rPr>
                <w:lang w:val="fr-FR"/>
              </w:rPr>
            </w:pPr>
            <w:r w:rsidRPr="000B573D">
              <w:rPr>
                <w:sz w:val="14"/>
                <w:lang w:val="fr-FR"/>
              </w:rPr>
              <w:t>Permettre à l’élève de coopérer, d’échanger et de demander de l’aide de façon adaptée.</w:t>
            </w:r>
          </w:p>
        </w:tc>
        <w:tc>
          <w:tcPr>
            <w:tcW w:w="4848" w:type="dxa"/>
          </w:tcPr>
          <w:p w14:paraId="092C97E2" w14:textId="77777777" w:rsidR="001C3499" w:rsidRDefault="00E35738">
            <w:r w:rsidRPr="000B573D">
              <w:rPr>
                <w:sz w:val="14"/>
                <w:lang w:val="fr-FR"/>
              </w:rPr>
              <w:t xml:space="preserve">Organiser des binômes avec rôles explicites : un élève repère les verbes conjugués, l’autre vérifie les propositions et les liens. Proposer des formulations d’échange : « Quel est le verbe conjugué ? », « Cette partie peut-elle former une proposition ? », « Qu’est-ce qui relie les propositions ? », « Je ne suis pas d’accord parce que… ». </w:t>
            </w:r>
            <w:r>
              <w:rPr>
                <w:sz w:val="14"/>
              </w:rPr>
              <w:t xml:space="preserve">Rappeler les </w:t>
            </w:r>
            <w:proofErr w:type="spellStart"/>
            <w:r>
              <w:rPr>
                <w:sz w:val="14"/>
              </w:rPr>
              <w:t>règles</w:t>
            </w:r>
            <w:proofErr w:type="spellEnd"/>
            <w:r>
              <w:rPr>
                <w:sz w:val="14"/>
              </w:rPr>
              <w:t xml:space="preserve"> </w:t>
            </w:r>
            <w:proofErr w:type="spellStart"/>
            <w:r>
              <w:rPr>
                <w:sz w:val="14"/>
              </w:rPr>
              <w:t>d’écoute</w:t>
            </w:r>
            <w:proofErr w:type="spellEnd"/>
            <w:r>
              <w:rPr>
                <w:sz w:val="14"/>
              </w:rPr>
              <w:t xml:space="preserve"> et de </w:t>
            </w:r>
            <w:proofErr w:type="spellStart"/>
            <w:r>
              <w:rPr>
                <w:sz w:val="14"/>
              </w:rPr>
              <w:t>désaccord</w:t>
            </w:r>
            <w:proofErr w:type="spellEnd"/>
            <w:r>
              <w:rPr>
                <w:sz w:val="14"/>
              </w:rPr>
              <w:t xml:space="preserve"> </w:t>
            </w:r>
            <w:proofErr w:type="spellStart"/>
            <w:r>
              <w:rPr>
                <w:sz w:val="14"/>
              </w:rPr>
              <w:t>argumenté</w:t>
            </w:r>
            <w:proofErr w:type="spellEnd"/>
            <w:r>
              <w:rPr>
                <w:sz w:val="14"/>
              </w:rPr>
              <w:t>.</w:t>
            </w:r>
          </w:p>
        </w:tc>
      </w:tr>
      <w:tr w:rsidR="001C3499" w:rsidRPr="000B573D" w14:paraId="6B9D4B2C" w14:textId="77777777">
        <w:trPr>
          <w:jc w:val="center"/>
        </w:trPr>
        <w:tc>
          <w:tcPr>
            <w:tcW w:w="4848" w:type="dxa"/>
          </w:tcPr>
          <w:p w14:paraId="2E6D0BCA" w14:textId="77777777" w:rsidR="001C3499" w:rsidRPr="000B573D" w:rsidRDefault="00E35738">
            <w:pPr>
              <w:rPr>
                <w:lang w:val="fr-FR"/>
              </w:rPr>
            </w:pPr>
            <w:r w:rsidRPr="000B573D">
              <w:rPr>
                <w:sz w:val="14"/>
                <w:lang w:val="fr-FR"/>
              </w:rPr>
              <w:t>Besoin d’être acteur de ses apprentissages</w:t>
            </w:r>
          </w:p>
        </w:tc>
        <w:tc>
          <w:tcPr>
            <w:tcW w:w="4848" w:type="dxa"/>
          </w:tcPr>
          <w:p w14:paraId="286A1DD9" w14:textId="77777777" w:rsidR="001C3499" w:rsidRPr="000B573D" w:rsidRDefault="00E35738">
            <w:pPr>
              <w:rPr>
                <w:lang w:val="fr-FR"/>
              </w:rPr>
            </w:pPr>
            <w:r w:rsidRPr="000B573D">
              <w:rPr>
                <w:sz w:val="14"/>
                <w:lang w:val="fr-FR"/>
              </w:rPr>
              <w:t xml:space="preserve">Permettre à l’élève de chercher, formuler des </w:t>
            </w:r>
            <w:r w:rsidRPr="000B573D">
              <w:rPr>
                <w:sz w:val="14"/>
                <w:lang w:val="fr-FR"/>
              </w:rPr>
              <w:t>hypothèses, confronter des procédures et atteindre les objectifs d’apprentissage.</w:t>
            </w:r>
          </w:p>
        </w:tc>
        <w:tc>
          <w:tcPr>
            <w:tcW w:w="4848" w:type="dxa"/>
          </w:tcPr>
          <w:p w14:paraId="0A07E307" w14:textId="77777777" w:rsidR="001C3499" w:rsidRPr="000B573D" w:rsidRDefault="00E35738">
            <w:pPr>
              <w:rPr>
                <w:lang w:val="fr-FR"/>
              </w:rPr>
            </w:pPr>
            <w:r w:rsidRPr="000B573D">
              <w:rPr>
                <w:sz w:val="14"/>
                <w:lang w:val="fr-FR"/>
              </w:rPr>
              <w:t>Placer les élèves en situation-problème avant la règle. Faire comparer des phrases proches pour faire émerger les critères. Recueillir plusieurs classements, y compris des erreurs utiles, pour construire la distinction phrase simple / phrase complexe. Faire transformer des phrases simples en phrases complexes afin que les élèves manipulent réellement la notion.</w:t>
            </w:r>
          </w:p>
        </w:tc>
      </w:tr>
      <w:tr w:rsidR="001C3499" w14:paraId="7D39F514" w14:textId="77777777">
        <w:trPr>
          <w:jc w:val="center"/>
        </w:trPr>
        <w:tc>
          <w:tcPr>
            <w:tcW w:w="4848" w:type="dxa"/>
          </w:tcPr>
          <w:p w14:paraId="0C59C9B4" w14:textId="77777777" w:rsidR="001C3499" w:rsidRDefault="00E35738">
            <w:proofErr w:type="spellStart"/>
            <w:r>
              <w:rPr>
                <w:sz w:val="14"/>
              </w:rPr>
              <w:t>Besoin</w:t>
            </w:r>
            <w:proofErr w:type="spellEnd"/>
            <w:r>
              <w:rPr>
                <w:sz w:val="14"/>
              </w:rPr>
              <w:t xml:space="preserve"> de </w:t>
            </w:r>
            <w:proofErr w:type="spellStart"/>
            <w:r>
              <w:rPr>
                <w:sz w:val="14"/>
              </w:rPr>
              <w:t>soutien</w:t>
            </w:r>
            <w:proofErr w:type="spellEnd"/>
            <w:r>
              <w:rPr>
                <w:sz w:val="14"/>
              </w:rPr>
              <w:t xml:space="preserve"> </w:t>
            </w:r>
            <w:proofErr w:type="spellStart"/>
            <w:r>
              <w:rPr>
                <w:sz w:val="14"/>
              </w:rPr>
              <w:t>mnésique</w:t>
            </w:r>
            <w:proofErr w:type="spellEnd"/>
          </w:p>
        </w:tc>
        <w:tc>
          <w:tcPr>
            <w:tcW w:w="4848" w:type="dxa"/>
          </w:tcPr>
          <w:p w14:paraId="6B9BB576" w14:textId="77777777" w:rsidR="001C3499" w:rsidRPr="000B573D" w:rsidRDefault="00E35738">
            <w:pPr>
              <w:rPr>
                <w:lang w:val="fr-FR"/>
              </w:rPr>
            </w:pPr>
            <w:r w:rsidRPr="000B573D">
              <w:rPr>
                <w:sz w:val="14"/>
                <w:lang w:val="fr-FR"/>
              </w:rPr>
              <w:t>Permettre à l’élève de stabiliser et de récupérer les connaissances utiles à la réalisation de la tâche.</w:t>
            </w:r>
          </w:p>
        </w:tc>
        <w:tc>
          <w:tcPr>
            <w:tcW w:w="4848" w:type="dxa"/>
          </w:tcPr>
          <w:p w14:paraId="4F8D5D1D" w14:textId="77777777" w:rsidR="001C3499" w:rsidRDefault="00E35738">
            <w:r w:rsidRPr="000B573D">
              <w:rPr>
                <w:sz w:val="14"/>
                <w:lang w:val="fr-FR"/>
              </w:rPr>
              <w:t xml:space="preserve">Construire une trace intermédiaire : « phrase complexe = plusieurs propositions ; proposition = groupe organisé autour d’un verbe conjugué ; liens possibles = coordination, juxtaposition, subordination ». Laisser visibles les connecteurs et signes repères : et, mais, ou, car ; virgule, point-virgule, deux-points ; quand, parce que, si, que. </w:t>
            </w:r>
            <w:proofErr w:type="spellStart"/>
            <w:r>
              <w:rPr>
                <w:sz w:val="14"/>
              </w:rPr>
              <w:t>Prévoir</w:t>
            </w:r>
            <w:proofErr w:type="spellEnd"/>
            <w:r>
              <w:rPr>
                <w:sz w:val="14"/>
              </w:rPr>
              <w:t xml:space="preserve"> </w:t>
            </w:r>
            <w:proofErr w:type="spellStart"/>
            <w:r>
              <w:rPr>
                <w:sz w:val="14"/>
              </w:rPr>
              <w:t>une</w:t>
            </w:r>
            <w:proofErr w:type="spellEnd"/>
            <w:r>
              <w:rPr>
                <w:sz w:val="14"/>
              </w:rPr>
              <w:t xml:space="preserve"> fiche </w:t>
            </w:r>
            <w:proofErr w:type="spellStart"/>
            <w:r>
              <w:rPr>
                <w:sz w:val="14"/>
              </w:rPr>
              <w:t>mémo</w:t>
            </w:r>
            <w:proofErr w:type="spellEnd"/>
            <w:r>
              <w:rPr>
                <w:sz w:val="14"/>
              </w:rPr>
              <w:t xml:space="preserve"> </w:t>
            </w:r>
            <w:proofErr w:type="spellStart"/>
            <w:r>
              <w:rPr>
                <w:sz w:val="14"/>
              </w:rPr>
              <w:t>réutilisable</w:t>
            </w:r>
            <w:proofErr w:type="spellEnd"/>
            <w:r>
              <w:rPr>
                <w:sz w:val="14"/>
              </w:rPr>
              <w:t xml:space="preserve"> </w:t>
            </w:r>
            <w:proofErr w:type="spellStart"/>
            <w:r>
              <w:rPr>
                <w:sz w:val="14"/>
              </w:rPr>
              <w:t>en</w:t>
            </w:r>
            <w:proofErr w:type="spellEnd"/>
            <w:r>
              <w:rPr>
                <w:sz w:val="14"/>
              </w:rPr>
              <w:t xml:space="preserve"> lecture et </w:t>
            </w:r>
            <w:proofErr w:type="spellStart"/>
            <w:r>
              <w:rPr>
                <w:sz w:val="14"/>
              </w:rPr>
              <w:t>écriture</w:t>
            </w:r>
            <w:proofErr w:type="spellEnd"/>
            <w:r>
              <w:rPr>
                <w:sz w:val="14"/>
              </w:rPr>
              <w:t>.</w:t>
            </w:r>
          </w:p>
        </w:tc>
      </w:tr>
      <w:tr w:rsidR="001C3499" w14:paraId="7C9450DB" w14:textId="77777777">
        <w:trPr>
          <w:jc w:val="center"/>
        </w:trPr>
        <w:tc>
          <w:tcPr>
            <w:tcW w:w="4848" w:type="dxa"/>
          </w:tcPr>
          <w:p w14:paraId="337BEE69" w14:textId="77777777" w:rsidR="001C3499" w:rsidRDefault="00E35738">
            <w:proofErr w:type="spellStart"/>
            <w:r>
              <w:rPr>
                <w:sz w:val="14"/>
              </w:rPr>
              <w:t>Besoin</w:t>
            </w:r>
            <w:proofErr w:type="spellEnd"/>
            <w:r>
              <w:rPr>
                <w:sz w:val="14"/>
              </w:rPr>
              <w:t xml:space="preserve"> </w:t>
            </w:r>
            <w:proofErr w:type="spellStart"/>
            <w:r>
              <w:rPr>
                <w:sz w:val="14"/>
              </w:rPr>
              <w:t>d’autonomie</w:t>
            </w:r>
            <w:proofErr w:type="spellEnd"/>
            <w:r>
              <w:rPr>
                <w:sz w:val="14"/>
              </w:rPr>
              <w:t xml:space="preserve"> cognitive</w:t>
            </w:r>
          </w:p>
        </w:tc>
        <w:tc>
          <w:tcPr>
            <w:tcW w:w="4848" w:type="dxa"/>
          </w:tcPr>
          <w:p w14:paraId="34760C96" w14:textId="77777777" w:rsidR="001C3499" w:rsidRPr="000B573D" w:rsidRDefault="00E35738">
            <w:pPr>
              <w:rPr>
                <w:lang w:val="fr-FR"/>
              </w:rPr>
            </w:pPr>
            <w:r w:rsidRPr="000B573D">
              <w:rPr>
                <w:sz w:val="14"/>
                <w:lang w:val="fr-FR"/>
              </w:rPr>
              <w:t>Permettre à l’élève de développer sa clarté cognitive et son autorégulation pour planifier, contrôler et formaliser sa démarche.</w:t>
            </w:r>
          </w:p>
        </w:tc>
        <w:tc>
          <w:tcPr>
            <w:tcW w:w="4848" w:type="dxa"/>
          </w:tcPr>
          <w:p w14:paraId="2FCD932F" w14:textId="77777777" w:rsidR="001C3499" w:rsidRDefault="00E35738">
            <w:r w:rsidRPr="000B573D">
              <w:rPr>
                <w:sz w:val="14"/>
                <w:lang w:val="fr-FR"/>
              </w:rPr>
              <w:t xml:space="preserve">Faire verbaliser la procédure : 1. Je lis la phrase ; 2. Je repère les verbes conjugués ; 3. Je vérifie s’il y a plusieurs propositions ; 4. Je délimite les propositions ; 5. Je cherche le lien entre elles ; 6. Je justifie. Prévoir un temps d’auto-contrôle : « Ai-je entouré seulement les verbes conjugués ? </w:t>
            </w:r>
            <w:r>
              <w:rPr>
                <w:sz w:val="14"/>
              </w:rPr>
              <w:t xml:space="preserve">Ai-je </w:t>
            </w:r>
            <w:proofErr w:type="spellStart"/>
            <w:r>
              <w:rPr>
                <w:sz w:val="14"/>
              </w:rPr>
              <w:t>expliqué</w:t>
            </w:r>
            <w:proofErr w:type="spellEnd"/>
            <w:r>
              <w:rPr>
                <w:sz w:val="14"/>
              </w:rPr>
              <w:t xml:space="preserve"> le </w:t>
            </w:r>
            <w:proofErr w:type="gramStart"/>
            <w:r>
              <w:rPr>
                <w:sz w:val="14"/>
              </w:rPr>
              <w:t>lien ?</w:t>
            </w:r>
            <w:proofErr w:type="gramEnd"/>
            <w:r>
              <w:rPr>
                <w:sz w:val="14"/>
              </w:rPr>
              <w:t xml:space="preserve"> »</w:t>
            </w:r>
          </w:p>
        </w:tc>
      </w:tr>
      <w:tr w:rsidR="001C3499" w:rsidRPr="000B573D" w14:paraId="17A8F518" w14:textId="77777777">
        <w:trPr>
          <w:jc w:val="center"/>
        </w:trPr>
        <w:tc>
          <w:tcPr>
            <w:tcW w:w="4848" w:type="dxa"/>
          </w:tcPr>
          <w:p w14:paraId="60EED924" w14:textId="77777777" w:rsidR="001C3499" w:rsidRDefault="00E35738">
            <w:proofErr w:type="spellStart"/>
            <w:r>
              <w:rPr>
                <w:sz w:val="14"/>
              </w:rPr>
              <w:t>Besoin</w:t>
            </w:r>
            <w:proofErr w:type="spellEnd"/>
            <w:r>
              <w:rPr>
                <w:sz w:val="14"/>
              </w:rPr>
              <w:t xml:space="preserve"> </w:t>
            </w:r>
            <w:proofErr w:type="spellStart"/>
            <w:r>
              <w:rPr>
                <w:sz w:val="14"/>
              </w:rPr>
              <w:t>d’automatiser</w:t>
            </w:r>
            <w:proofErr w:type="spellEnd"/>
            <w:r>
              <w:rPr>
                <w:sz w:val="14"/>
              </w:rPr>
              <w:t xml:space="preserve"> les acquis</w:t>
            </w:r>
          </w:p>
        </w:tc>
        <w:tc>
          <w:tcPr>
            <w:tcW w:w="4848" w:type="dxa"/>
          </w:tcPr>
          <w:p w14:paraId="460D3662" w14:textId="77777777" w:rsidR="001C3499" w:rsidRPr="000B573D" w:rsidRDefault="00E35738">
            <w:pPr>
              <w:rPr>
                <w:lang w:val="fr-FR"/>
              </w:rPr>
            </w:pPr>
            <w:r w:rsidRPr="000B573D">
              <w:rPr>
                <w:sz w:val="14"/>
                <w:lang w:val="fr-FR"/>
              </w:rPr>
              <w:t>Permettre à l’élève de systématiser puis de réinvestir la connaissance, la procédure ou la compétence travaillée dans d’autres tâches.</w:t>
            </w:r>
          </w:p>
        </w:tc>
        <w:tc>
          <w:tcPr>
            <w:tcW w:w="4848" w:type="dxa"/>
          </w:tcPr>
          <w:p w14:paraId="03EC348F" w14:textId="77777777" w:rsidR="001C3499" w:rsidRPr="000B573D" w:rsidRDefault="00E35738">
            <w:pPr>
              <w:rPr>
                <w:lang w:val="fr-FR"/>
              </w:rPr>
            </w:pPr>
            <w:r w:rsidRPr="000B573D">
              <w:rPr>
                <w:sz w:val="14"/>
                <w:lang w:val="fr-FR"/>
              </w:rPr>
              <w:t>Prévoir des rituels courts : repérer les verbes conjugués dans une phrase, découper une phrase complexe, transformer deux phrases simples en phrase complexe, remplacer un lien par un autre et observer l’effet. Réinvestir dans les textes lus et dans les écrits : enrichir une phrase simple, ponctuer correctement une phrase complexe, varier les liens entre propositions.</w:t>
            </w:r>
          </w:p>
        </w:tc>
      </w:tr>
    </w:tbl>
    <w:p w14:paraId="47CF5476" w14:textId="77777777" w:rsidR="001C3499" w:rsidRPr="000B573D" w:rsidRDefault="001C3499">
      <w:pPr>
        <w:rPr>
          <w:lang w:val="fr-FR"/>
        </w:rPr>
      </w:pPr>
    </w:p>
    <w:p w14:paraId="77E81C4A" w14:textId="77777777" w:rsidR="001C3499" w:rsidRPr="000B573D" w:rsidRDefault="00E35738">
      <w:pPr>
        <w:pStyle w:val="Titre1"/>
        <w:rPr>
          <w:lang w:val="fr-FR"/>
        </w:rPr>
      </w:pPr>
      <w:r w:rsidRPr="000B573D">
        <w:rPr>
          <w:lang w:val="fr-FR"/>
        </w:rPr>
        <w:lastRenderedPageBreak/>
        <w:t>5. Niveau 2 – Anticiper les différenciations nécessaires à l’autonomie des élèves dans les activités</w:t>
      </w:r>
    </w:p>
    <w:p w14:paraId="1E923287" w14:textId="77777777" w:rsidR="001C3499" w:rsidRPr="000B573D" w:rsidRDefault="00E35738">
      <w:pPr>
        <w:rPr>
          <w:lang w:val="fr-FR"/>
        </w:rPr>
      </w:pPr>
      <w:r w:rsidRPr="000B573D">
        <w:rPr>
          <w:lang w:val="fr-FR"/>
        </w:rPr>
        <w:t>Les différenciations ci-dessous agissent sur les variables de la tâche : supports, contenus, degré de guidage, modalités de recherche, rythme et formes de production. Elles maintiennent le même objectif d’apprentissage et les mêmes critères de réussite.</w:t>
      </w:r>
    </w:p>
    <w:tbl>
      <w:tblPr>
        <w:tblStyle w:val="Grilledutableau"/>
        <w:tblW w:w="0" w:type="auto"/>
        <w:jc w:val="center"/>
        <w:tblLook w:val="04A0" w:firstRow="1" w:lastRow="0" w:firstColumn="1" w:lastColumn="0" w:noHBand="0" w:noVBand="1"/>
      </w:tblPr>
      <w:tblGrid>
        <w:gridCol w:w="2422"/>
        <w:gridCol w:w="2422"/>
        <w:gridCol w:w="2422"/>
        <w:gridCol w:w="2422"/>
        <w:gridCol w:w="2422"/>
        <w:gridCol w:w="2424"/>
      </w:tblGrid>
      <w:tr w:rsidR="001C3499" w14:paraId="3944B084" w14:textId="77777777">
        <w:trPr>
          <w:tblHeader/>
          <w:jc w:val="center"/>
        </w:trPr>
        <w:tc>
          <w:tcPr>
            <w:tcW w:w="2424" w:type="dxa"/>
            <w:shd w:val="clear" w:color="auto" w:fill="D9EAF7"/>
          </w:tcPr>
          <w:p w14:paraId="69A93165" w14:textId="77777777" w:rsidR="001C3499" w:rsidRDefault="00E35738">
            <w:r>
              <w:rPr>
                <w:b/>
                <w:sz w:val="12"/>
              </w:rPr>
              <w:t xml:space="preserve">Type de </w:t>
            </w:r>
            <w:proofErr w:type="spellStart"/>
            <w:r>
              <w:rPr>
                <w:b/>
                <w:sz w:val="12"/>
              </w:rPr>
              <w:t>différenciation</w:t>
            </w:r>
            <w:proofErr w:type="spellEnd"/>
          </w:p>
        </w:tc>
        <w:tc>
          <w:tcPr>
            <w:tcW w:w="2424" w:type="dxa"/>
            <w:shd w:val="clear" w:color="auto" w:fill="D9EAF7"/>
          </w:tcPr>
          <w:p w14:paraId="1AD8CD0E" w14:textId="77777777" w:rsidR="001C3499" w:rsidRPr="000B573D" w:rsidRDefault="00E35738">
            <w:pPr>
              <w:rPr>
                <w:lang w:val="fr-FR"/>
              </w:rPr>
            </w:pPr>
            <w:r w:rsidRPr="000B573D">
              <w:rPr>
                <w:b/>
                <w:sz w:val="12"/>
                <w:lang w:val="fr-FR"/>
              </w:rPr>
              <w:t>Objectifs visés – Conditions d’accessibilité de l’objectif d’apprentissage : ajustements de différenciation à prévoir pour certains élèves ou groupes d’élèves</w:t>
            </w:r>
          </w:p>
        </w:tc>
        <w:tc>
          <w:tcPr>
            <w:tcW w:w="2424" w:type="dxa"/>
            <w:shd w:val="clear" w:color="auto" w:fill="D9EAF7"/>
          </w:tcPr>
          <w:p w14:paraId="0A3F5201" w14:textId="77777777" w:rsidR="001C3499" w:rsidRDefault="00E35738">
            <w:proofErr w:type="spellStart"/>
            <w:r>
              <w:rPr>
                <w:b/>
                <w:sz w:val="12"/>
              </w:rPr>
              <w:t>Réponses</w:t>
            </w:r>
            <w:proofErr w:type="spellEnd"/>
            <w:r>
              <w:rPr>
                <w:b/>
                <w:sz w:val="12"/>
              </w:rPr>
              <w:t xml:space="preserve"> </w:t>
            </w:r>
            <w:proofErr w:type="spellStart"/>
            <w:r>
              <w:rPr>
                <w:b/>
                <w:sz w:val="12"/>
              </w:rPr>
              <w:t>pédagogiques</w:t>
            </w:r>
            <w:proofErr w:type="spellEnd"/>
          </w:p>
        </w:tc>
        <w:tc>
          <w:tcPr>
            <w:tcW w:w="2424" w:type="dxa"/>
            <w:shd w:val="clear" w:color="auto" w:fill="D9EAF7"/>
          </w:tcPr>
          <w:p w14:paraId="3A39A184" w14:textId="77777777" w:rsidR="001C3499" w:rsidRDefault="00E35738">
            <w:proofErr w:type="spellStart"/>
            <w:r>
              <w:rPr>
                <w:b/>
                <w:sz w:val="12"/>
              </w:rPr>
              <w:t>Outils</w:t>
            </w:r>
            <w:proofErr w:type="spellEnd"/>
            <w:r>
              <w:rPr>
                <w:b/>
                <w:sz w:val="12"/>
              </w:rPr>
              <w:t xml:space="preserve"> </w:t>
            </w:r>
            <w:proofErr w:type="spellStart"/>
            <w:r>
              <w:rPr>
                <w:b/>
                <w:sz w:val="12"/>
              </w:rPr>
              <w:t>numériques</w:t>
            </w:r>
            <w:proofErr w:type="spellEnd"/>
          </w:p>
        </w:tc>
        <w:tc>
          <w:tcPr>
            <w:tcW w:w="2424" w:type="dxa"/>
            <w:shd w:val="clear" w:color="auto" w:fill="D9EAF7"/>
          </w:tcPr>
          <w:p w14:paraId="4FF624C9" w14:textId="77777777" w:rsidR="001C3499" w:rsidRDefault="00E35738">
            <w:r>
              <w:rPr>
                <w:b/>
                <w:sz w:val="12"/>
              </w:rPr>
              <w:t xml:space="preserve">Usage </w:t>
            </w:r>
            <w:proofErr w:type="spellStart"/>
            <w:r>
              <w:rPr>
                <w:b/>
                <w:sz w:val="12"/>
              </w:rPr>
              <w:t>pédagogique</w:t>
            </w:r>
            <w:proofErr w:type="spellEnd"/>
          </w:p>
        </w:tc>
        <w:tc>
          <w:tcPr>
            <w:tcW w:w="2424" w:type="dxa"/>
            <w:shd w:val="clear" w:color="auto" w:fill="D9EAF7"/>
          </w:tcPr>
          <w:p w14:paraId="30EE1913" w14:textId="77777777" w:rsidR="001C3499" w:rsidRDefault="00E35738">
            <w:r>
              <w:rPr>
                <w:b/>
                <w:sz w:val="12"/>
              </w:rPr>
              <w:t>Lien</w:t>
            </w:r>
          </w:p>
        </w:tc>
      </w:tr>
      <w:tr w:rsidR="001C3499" w:rsidRPr="000B573D" w14:paraId="2E3CCBD5" w14:textId="77777777">
        <w:trPr>
          <w:jc w:val="center"/>
        </w:trPr>
        <w:tc>
          <w:tcPr>
            <w:tcW w:w="2424" w:type="dxa"/>
          </w:tcPr>
          <w:p w14:paraId="1B347DCA" w14:textId="77777777" w:rsidR="001C3499" w:rsidRDefault="00E35738">
            <w:proofErr w:type="spellStart"/>
            <w:r>
              <w:rPr>
                <w:sz w:val="12"/>
              </w:rPr>
              <w:t>Différenciations</w:t>
            </w:r>
            <w:proofErr w:type="spellEnd"/>
            <w:r>
              <w:rPr>
                <w:sz w:val="12"/>
              </w:rPr>
              <w:t xml:space="preserve"> sur les </w:t>
            </w:r>
            <w:proofErr w:type="spellStart"/>
            <w:r>
              <w:rPr>
                <w:sz w:val="12"/>
              </w:rPr>
              <w:t>contenus</w:t>
            </w:r>
            <w:proofErr w:type="spellEnd"/>
          </w:p>
        </w:tc>
        <w:tc>
          <w:tcPr>
            <w:tcW w:w="2424" w:type="dxa"/>
          </w:tcPr>
          <w:p w14:paraId="47CA6CF3" w14:textId="77777777" w:rsidR="001C3499" w:rsidRPr="000B573D" w:rsidRDefault="00E35738">
            <w:pPr>
              <w:rPr>
                <w:lang w:val="fr-FR"/>
              </w:rPr>
            </w:pPr>
            <w:r w:rsidRPr="000B573D">
              <w:rPr>
                <w:sz w:val="12"/>
                <w:lang w:val="fr-FR"/>
              </w:rPr>
              <w:t xml:space="preserve">Permettre à tous les élèves d’accéder au même objectif d’apprentissage en ajustant la quantité, la densité et la lisibilité des phrases à analyser, sans </w:t>
            </w:r>
            <w:r w:rsidRPr="000B573D">
              <w:rPr>
                <w:sz w:val="12"/>
                <w:lang w:val="fr-FR"/>
              </w:rPr>
              <w:t>modifier la notion travaillée ni les critères de réussite.</w:t>
            </w:r>
          </w:p>
        </w:tc>
        <w:tc>
          <w:tcPr>
            <w:tcW w:w="2424" w:type="dxa"/>
          </w:tcPr>
          <w:p w14:paraId="3BC27374" w14:textId="77777777" w:rsidR="001C3499" w:rsidRPr="000B573D" w:rsidRDefault="00E35738">
            <w:pPr>
              <w:rPr>
                <w:lang w:val="fr-FR"/>
              </w:rPr>
            </w:pPr>
            <w:r w:rsidRPr="000B573D">
              <w:rPr>
                <w:sz w:val="12"/>
                <w:lang w:val="fr-FR"/>
              </w:rPr>
              <w:t>Prévoir plusieurs corpus : phrases simples et complexes très courtes pour certains élèves ; phrases coordonnées ou juxtaposées pour d’autres ; phrases avec subordination explicite pour les élèves prêts. Réduire le nombre de phrases visibles si nécessaire. Éviter au départ les phrases avec infinitifs nombreux, participes, ellipses ou coordinations de groupes nominaux qui brouillent le repérage.</w:t>
            </w:r>
          </w:p>
        </w:tc>
        <w:tc>
          <w:tcPr>
            <w:tcW w:w="2424" w:type="dxa"/>
          </w:tcPr>
          <w:p w14:paraId="2DD4066E" w14:textId="77777777" w:rsidR="001C3499" w:rsidRPr="000B573D" w:rsidRDefault="00E35738">
            <w:pPr>
              <w:rPr>
                <w:lang w:val="fr-FR"/>
              </w:rPr>
            </w:pPr>
            <w:proofErr w:type="spellStart"/>
            <w:r w:rsidRPr="000B573D">
              <w:rPr>
                <w:sz w:val="12"/>
                <w:lang w:val="fr-FR"/>
              </w:rPr>
              <w:t>LireCouleur</w:t>
            </w:r>
            <w:proofErr w:type="spellEnd"/>
            <w:r w:rsidRPr="000B573D">
              <w:rPr>
                <w:sz w:val="12"/>
                <w:lang w:val="fr-FR"/>
              </w:rPr>
              <w:t xml:space="preserve"> ; traitement de texte ; support projeté ; tableau numérique ; étiquettes numériques déplaçables.</w:t>
            </w:r>
          </w:p>
        </w:tc>
        <w:tc>
          <w:tcPr>
            <w:tcW w:w="2424" w:type="dxa"/>
          </w:tcPr>
          <w:p w14:paraId="3A0762E8" w14:textId="77777777" w:rsidR="001C3499" w:rsidRPr="000B573D" w:rsidRDefault="00E35738">
            <w:pPr>
              <w:rPr>
                <w:lang w:val="fr-FR"/>
              </w:rPr>
            </w:pPr>
            <w:r w:rsidRPr="000B573D">
              <w:rPr>
                <w:sz w:val="12"/>
                <w:lang w:val="fr-FR"/>
              </w:rPr>
              <w:t>Améliorer la lisibilité du corpus, espacer les propositions, surligner les verbes conjugués, masquer temporairement les éléments non utiles, sans fournir directement l’analyse.</w:t>
            </w:r>
          </w:p>
        </w:tc>
        <w:tc>
          <w:tcPr>
            <w:tcW w:w="2424" w:type="dxa"/>
          </w:tcPr>
          <w:p w14:paraId="486A39EB" w14:textId="77777777" w:rsidR="001C3499" w:rsidRPr="000B573D" w:rsidRDefault="00E35738">
            <w:pPr>
              <w:rPr>
                <w:lang w:val="fr-FR"/>
              </w:rPr>
            </w:pPr>
            <w:r w:rsidRPr="000B573D">
              <w:rPr>
                <w:sz w:val="12"/>
                <w:lang w:val="fr-FR"/>
              </w:rPr>
              <w:t>https://lirecouleur.forge.apps.education.fr/</w:t>
            </w:r>
          </w:p>
        </w:tc>
      </w:tr>
      <w:tr w:rsidR="001C3499" w:rsidRPr="000B573D" w14:paraId="24AEC312" w14:textId="77777777">
        <w:trPr>
          <w:jc w:val="center"/>
        </w:trPr>
        <w:tc>
          <w:tcPr>
            <w:tcW w:w="2424" w:type="dxa"/>
          </w:tcPr>
          <w:p w14:paraId="6D646D96" w14:textId="77777777" w:rsidR="001C3499" w:rsidRDefault="00E35738">
            <w:proofErr w:type="spellStart"/>
            <w:r>
              <w:rPr>
                <w:sz w:val="12"/>
              </w:rPr>
              <w:t>Différenciations</w:t>
            </w:r>
            <w:proofErr w:type="spellEnd"/>
            <w:r>
              <w:rPr>
                <w:sz w:val="12"/>
              </w:rPr>
              <w:t xml:space="preserve"> sur les processus</w:t>
            </w:r>
          </w:p>
        </w:tc>
        <w:tc>
          <w:tcPr>
            <w:tcW w:w="2424" w:type="dxa"/>
          </w:tcPr>
          <w:p w14:paraId="40CD1113" w14:textId="77777777" w:rsidR="001C3499" w:rsidRPr="000B573D" w:rsidRDefault="00E35738">
            <w:pPr>
              <w:rPr>
                <w:lang w:val="fr-FR"/>
              </w:rPr>
            </w:pPr>
            <w:r w:rsidRPr="000B573D">
              <w:rPr>
                <w:sz w:val="12"/>
                <w:lang w:val="fr-FR"/>
              </w:rPr>
              <w:t>Permettre à chaque élève de s’engager dans la même activité d’apprentissage par des voies d’accès différentes, avec un degré de guidage ajusté et une autonomie progressive.</w:t>
            </w:r>
          </w:p>
        </w:tc>
        <w:tc>
          <w:tcPr>
            <w:tcW w:w="2424" w:type="dxa"/>
          </w:tcPr>
          <w:p w14:paraId="1614C9DD" w14:textId="77777777" w:rsidR="001C3499" w:rsidRPr="000B573D" w:rsidRDefault="00E35738">
            <w:pPr>
              <w:rPr>
                <w:lang w:val="fr-FR"/>
              </w:rPr>
            </w:pPr>
            <w:r w:rsidRPr="000B573D">
              <w:rPr>
                <w:sz w:val="12"/>
                <w:lang w:val="fr-FR"/>
              </w:rPr>
              <w:t>Prévoir plusieurs modalités : manipulation de bandes-phrases ; analyse collective au tableau ; travail en binôme ; petit groupe guidé avec l’enseignant ; transformation de phrases ; carte procédure individuelle. Proposer une procédure commune : repérer les verbes conjugués / délimiter les propositions / identifier le lien / justifier.</w:t>
            </w:r>
          </w:p>
        </w:tc>
        <w:tc>
          <w:tcPr>
            <w:tcW w:w="2424" w:type="dxa"/>
          </w:tcPr>
          <w:p w14:paraId="3690F376" w14:textId="77777777" w:rsidR="001C3499" w:rsidRPr="000B573D" w:rsidRDefault="00E35738">
            <w:pPr>
              <w:rPr>
                <w:lang w:val="fr-FR"/>
              </w:rPr>
            </w:pPr>
            <w:proofErr w:type="spellStart"/>
            <w:r w:rsidRPr="000B573D">
              <w:rPr>
                <w:sz w:val="12"/>
                <w:lang w:val="fr-FR"/>
              </w:rPr>
              <w:t>Classroomscreen</w:t>
            </w:r>
            <w:proofErr w:type="spellEnd"/>
            <w:r w:rsidRPr="000B573D">
              <w:rPr>
                <w:sz w:val="12"/>
                <w:lang w:val="fr-FR"/>
              </w:rPr>
              <w:t xml:space="preserve"> ; </w:t>
            </w:r>
            <w:proofErr w:type="spellStart"/>
            <w:r w:rsidRPr="000B573D">
              <w:rPr>
                <w:sz w:val="12"/>
                <w:lang w:val="fr-FR"/>
              </w:rPr>
              <w:t>Digiscreen</w:t>
            </w:r>
            <w:proofErr w:type="spellEnd"/>
            <w:r w:rsidRPr="000B573D">
              <w:rPr>
                <w:sz w:val="12"/>
                <w:lang w:val="fr-FR"/>
              </w:rPr>
              <w:t xml:space="preserve"> ; document projeté ; </w:t>
            </w:r>
            <w:proofErr w:type="spellStart"/>
            <w:r w:rsidRPr="000B573D">
              <w:rPr>
                <w:sz w:val="12"/>
                <w:lang w:val="fr-FR"/>
              </w:rPr>
              <w:t>Freeplane</w:t>
            </w:r>
            <w:proofErr w:type="spellEnd"/>
            <w:r w:rsidRPr="000B573D">
              <w:rPr>
                <w:sz w:val="12"/>
                <w:lang w:val="fr-FR"/>
              </w:rPr>
              <w:t xml:space="preserve"> ; carte mentale numérique ; exerciseur de tri interactif.</w:t>
            </w:r>
          </w:p>
        </w:tc>
        <w:tc>
          <w:tcPr>
            <w:tcW w:w="2424" w:type="dxa"/>
          </w:tcPr>
          <w:p w14:paraId="71D8B6FA" w14:textId="77777777" w:rsidR="001C3499" w:rsidRPr="000B573D" w:rsidRDefault="00E35738">
            <w:pPr>
              <w:rPr>
                <w:lang w:val="fr-FR"/>
              </w:rPr>
            </w:pPr>
            <w:r w:rsidRPr="000B573D">
              <w:rPr>
                <w:sz w:val="12"/>
                <w:lang w:val="fr-FR"/>
              </w:rPr>
              <w:t>Rendre les étapes visibles, soutenir le temps de recherche, construire une carte des liens entre propositions, permettre les essais de classement et de transformation sans surcharge de copie.</w:t>
            </w:r>
          </w:p>
        </w:tc>
        <w:tc>
          <w:tcPr>
            <w:tcW w:w="2424" w:type="dxa"/>
          </w:tcPr>
          <w:p w14:paraId="21F08F1B" w14:textId="77777777" w:rsidR="001C3499" w:rsidRPr="000B573D" w:rsidRDefault="00E35738">
            <w:pPr>
              <w:rPr>
                <w:lang w:val="fr-FR"/>
              </w:rPr>
            </w:pPr>
            <w:r w:rsidRPr="000B573D">
              <w:rPr>
                <w:sz w:val="12"/>
                <w:lang w:val="fr-FR"/>
              </w:rPr>
              <w:t>https://classroomscreen.com/ ; https://ladigitale.dev/digiscreen/ ; https://docs.freeplane.org/</w:t>
            </w:r>
          </w:p>
        </w:tc>
      </w:tr>
      <w:tr w:rsidR="001C3499" w:rsidRPr="000B573D" w14:paraId="488662E9" w14:textId="77777777">
        <w:trPr>
          <w:jc w:val="center"/>
        </w:trPr>
        <w:tc>
          <w:tcPr>
            <w:tcW w:w="2424" w:type="dxa"/>
          </w:tcPr>
          <w:p w14:paraId="5F7E4F39" w14:textId="77777777" w:rsidR="001C3499" w:rsidRDefault="00E35738">
            <w:proofErr w:type="spellStart"/>
            <w:r>
              <w:rPr>
                <w:sz w:val="12"/>
              </w:rPr>
              <w:t>Différenciations</w:t>
            </w:r>
            <w:proofErr w:type="spellEnd"/>
            <w:r>
              <w:rPr>
                <w:sz w:val="12"/>
              </w:rPr>
              <w:t xml:space="preserve"> sur les productions</w:t>
            </w:r>
          </w:p>
        </w:tc>
        <w:tc>
          <w:tcPr>
            <w:tcW w:w="2424" w:type="dxa"/>
          </w:tcPr>
          <w:p w14:paraId="0BB214B4" w14:textId="77777777" w:rsidR="001C3499" w:rsidRPr="000B573D" w:rsidRDefault="00E35738">
            <w:pPr>
              <w:rPr>
                <w:lang w:val="fr-FR"/>
              </w:rPr>
            </w:pPr>
            <w:r w:rsidRPr="000B573D">
              <w:rPr>
                <w:sz w:val="12"/>
                <w:lang w:val="fr-FR"/>
              </w:rPr>
              <w:t>Permettre à chaque élève de montrer sa compréhension et sa progression par des modalités de restitution variées, tout en maintenant les mêmes critères de réussite.</w:t>
            </w:r>
          </w:p>
        </w:tc>
        <w:tc>
          <w:tcPr>
            <w:tcW w:w="2424" w:type="dxa"/>
          </w:tcPr>
          <w:p w14:paraId="49D0EC72" w14:textId="77777777" w:rsidR="001C3499" w:rsidRPr="000B573D" w:rsidRDefault="00E35738">
            <w:pPr>
              <w:rPr>
                <w:lang w:val="fr-FR"/>
              </w:rPr>
            </w:pPr>
            <w:r w:rsidRPr="000B573D">
              <w:rPr>
                <w:sz w:val="12"/>
                <w:lang w:val="fr-FR"/>
              </w:rPr>
              <w:t>Autoriser une réponse par manipulation, oral, annotation de phrase, schéma, tableau de tri ou écrit dans le cahier. Proposer des phrases justificatives à compléter : « Cette phrase est complexe parce que… » ; « Les deux propositions sont reliées par… ». Maintenir une grille commune : verbes conjugués repérés, propositions délimitées, lien identifié, justification formulée.</w:t>
            </w:r>
          </w:p>
        </w:tc>
        <w:tc>
          <w:tcPr>
            <w:tcW w:w="2424" w:type="dxa"/>
          </w:tcPr>
          <w:p w14:paraId="6F0BADF3" w14:textId="77777777" w:rsidR="001C3499" w:rsidRPr="000B573D" w:rsidRDefault="00E35738">
            <w:pPr>
              <w:rPr>
                <w:lang w:val="fr-FR"/>
              </w:rPr>
            </w:pPr>
            <w:proofErr w:type="spellStart"/>
            <w:r w:rsidRPr="000B573D">
              <w:rPr>
                <w:sz w:val="12"/>
                <w:lang w:val="fr-FR"/>
              </w:rPr>
              <w:t>Vocaroo</w:t>
            </w:r>
            <w:proofErr w:type="spellEnd"/>
            <w:r w:rsidRPr="000B573D">
              <w:rPr>
                <w:sz w:val="12"/>
                <w:lang w:val="fr-FR"/>
              </w:rPr>
              <w:t xml:space="preserve"> ; Audacity ; traitement de texte ; document à trous ; dictée vocale ; tablette ou ordinateur.</w:t>
            </w:r>
          </w:p>
        </w:tc>
        <w:tc>
          <w:tcPr>
            <w:tcW w:w="2424" w:type="dxa"/>
          </w:tcPr>
          <w:p w14:paraId="2E1D29A1" w14:textId="77777777" w:rsidR="001C3499" w:rsidRPr="000B573D" w:rsidRDefault="00E35738">
            <w:pPr>
              <w:rPr>
                <w:lang w:val="fr-FR"/>
              </w:rPr>
            </w:pPr>
            <w:r w:rsidRPr="000B573D">
              <w:rPr>
                <w:sz w:val="12"/>
                <w:lang w:val="fr-FR"/>
              </w:rPr>
              <w:t xml:space="preserve">Conserver une trace orale ou écrite de la justification ; permettre à l’élève de montrer sa compréhension même si la </w:t>
            </w:r>
            <w:r w:rsidRPr="000B573D">
              <w:rPr>
                <w:sz w:val="12"/>
                <w:lang w:val="fr-FR"/>
              </w:rPr>
              <w:t>copie ou l’écriture longue constitue une barrière.</w:t>
            </w:r>
          </w:p>
        </w:tc>
        <w:tc>
          <w:tcPr>
            <w:tcW w:w="2424" w:type="dxa"/>
          </w:tcPr>
          <w:p w14:paraId="2FD2E420" w14:textId="77777777" w:rsidR="001C3499" w:rsidRPr="000B573D" w:rsidRDefault="00E35738">
            <w:pPr>
              <w:rPr>
                <w:lang w:val="fr-FR"/>
              </w:rPr>
            </w:pPr>
            <w:r w:rsidRPr="000B573D">
              <w:rPr>
                <w:sz w:val="12"/>
                <w:lang w:val="fr-FR"/>
              </w:rPr>
              <w:t>https://vocaroo.com/ ; https://www.audacityteam.org/</w:t>
            </w:r>
          </w:p>
        </w:tc>
      </w:tr>
    </w:tbl>
    <w:p w14:paraId="668D62D4" w14:textId="77777777" w:rsidR="001C3499" w:rsidRPr="000B573D" w:rsidRDefault="001C3499">
      <w:pPr>
        <w:rPr>
          <w:lang w:val="fr-FR"/>
        </w:rPr>
      </w:pPr>
    </w:p>
    <w:p w14:paraId="59154537" w14:textId="77777777" w:rsidR="001C3499" w:rsidRPr="000B573D" w:rsidRDefault="00E35738">
      <w:pPr>
        <w:pStyle w:val="Titre1"/>
        <w:rPr>
          <w:lang w:val="fr-FR"/>
        </w:rPr>
      </w:pPr>
      <w:r w:rsidRPr="000B573D">
        <w:rPr>
          <w:lang w:val="fr-FR"/>
        </w:rPr>
        <w:t>6. Niveau 3 – Anticiper et proposer des adaptations ciblées si nécessaire</w:t>
      </w:r>
    </w:p>
    <w:p w14:paraId="200D45E5" w14:textId="77777777" w:rsidR="001C3499" w:rsidRPr="000B573D" w:rsidRDefault="00E35738">
      <w:pPr>
        <w:rPr>
          <w:lang w:val="fr-FR"/>
        </w:rPr>
      </w:pPr>
      <w:r w:rsidRPr="000B573D">
        <w:rPr>
          <w:lang w:val="fr-FR"/>
        </w:rPr>
        <w:t>Point d’entrée : au niveau 3, on part d’un obstacle transversal identifié pour un élève.</w:t>
      </w:r>
    </w:p>
    <w:p w14:paraId="383F1FC9" w14:textId="77777777" w:rsidR="001C3499" w:rsidRPr="000B573D" w:rsidRDefault="00E35738">
      <w:pPr>
        <w:rPr>
          <w:lang w:val="fr-FR"/>
        </w:rPr>
      </w:pPr>
      <w:r w:rsidRPr="000B573D">
        <w:rPr>
          <w:b/>
          <w:lang w:val="fr-FR"/>
        </w:rPr>
        <w:t>Chaîne à respecter : identification de l’obstacle → formulation du besoin → objectif d’apprentissage visé → adaptation ciblée → fonction d’aide / outil → vigilance.</w:t>
      </w:r>
    </w:p>
    <w:tbl>
      <w:tblPr>
        <w:tblStyle w:val="Grilledutableau"/>
        <w:tblW w:w="0" w:type="auto"/>
        <w:jc w:val="center"/>
        <w:tblLook w:val="04A0" w:firstRow="1" w:lastRow="0" w:firstColumn="1" w:lastColumn="0" w:noHBand="0" w:noVBand="1"/>
      </w:tblPr>
      <w:tblGrid>
        <w:gridCol w:w="2423"/>
        <w:gridCol w:w="2423"/>
        <w:gridCol w:w="2422"/>
        <w:gridCol w:w="2422"/>
        <w:gridCol w:w="2422"/>
        <w:gridCol w:w="2422"/>
      </w:tblGrid>
      <w:tr w:rsidR="001C3499" w:rsidRPr="000B573D" w14:paraId="3C93C9EC" w14:textId="77777777">
        <w:trPr>
          <w:tblHeader/>
          <w:jc w:val="center"/>
        </w:trPr>
        <w:tc>
          <w:tcPr>
            <w:tcW w:w="2424" w:type="dxa"/>
            <w:shd w:val="clear" w:color="auto" w:fill="D9EAF7"/>
          </w:tcPr>
          <w:p w14:paraId="68B32155" w14:textId="77777777" w:rsidR="001C3499" w:rsidRDefault="00E35738">
            <w:r>
              <w:rPr>
                <w:b/>
                <w:sz w:val="10"/>
              </w:rPr>
              <w:t xml:space="preserve">Identification de </w:t>
            </w:r>
            <w:proofErr w:type="spellStart"/>
            <w:r>
              <w:rPr>
                <w:b/>
                <w:sz w:val="10"/>
              </w:rPr>
              <w:t>l’obstacle</w:t>
            </w:r>
            <w:proofErr w:type="spellEnd"/>
          </w:p>
        </w:tc>
        <w:tc>
          <w:tcPr>
            <w:tcW w:w="2424" w:type="dxa"/>
            <w:shd w:val="clear" w:color="auto" w:fill="D9EAF7"/>
          </w:tcPr>
          <w:p w14:paraId="3B12A660" w14:textId="77777777" w:rsidR="001C3499" w:rsidRDefault="00E35738">
            <w:r>
              <w:rPr>
                <w:b/>
                <w:sz w:val="10"/>
              </w:rPr>
              <w:t xml:space="preserve">Formulation du </w:t>
            </w:r>
            <w:proofErr w:type="spellStart"/>
            <w:r>
              <w:rPr>
                <w:b/>
                <w:sz w:val="10"/>
              </w:rPr>
              <w:t>besoin</w:t>
            </w:r>
            <w:proofErr w:type="spellEnd"/>
          </w:p>
        </w:tc>
        <w:tc>
          <w:tcPr>
            <w:tcW w:w="2424" w:type="dxa"/>
            <w:shd w:val="clear" w:color="auto" w:fill="D9EAF7"/>
          </w:tcPr>
          <w:p w14:paraId="55858B50" w14:textId="77777777" w:rsidR="001C3499" w:rsidRDefault="00E35738">
            <w:r>
              <w:rPr>
                <w:b/>
                <w:sz w:val="10"/>
              </w:rPr>
              <w:t xml:space="preserve">Objectif </w:t>
            </w:r>
            <w:proofErr w:type="spellStart"/>
            <w:r>
              <w:rPr>
                <w:b/>
                <w:sz w:val="10"/>
              </w:rPr>
              <w:t>d’apprentissage</w:t>
            </w:r>
            <w:proofErr w:type="spellEnd"/>
            <w:r>
              <w:rPr>
                <w:b/>
                <w:sz w:val="10"/>
              </w:rPr>
              <w:t xml:space="preserve"> </w:t>
            </w:r>
            <w:proofErr w:type="spellStart"/>
            <w:r>
              <w:rPr>
                <w:b/>
                <w:sz w:val="10"/>
              </w:rPr>
              <w:t>visé</w:t>
            </w:r>
            <w:proofErr w:type="spellEnd"/>
          </w:p>
        </w:tc>
        <w:tc>
          <w:tcPr>
            <w:tcW w:w="2424" w:type="dxa"/>
            <w:shd w:val="clear" w:color="auto" w:fill="D9EAF7"/>
          </w:tcPr>
          <w:p w14:paraId="7F3E5F1D" w14:textId="77777777" w:rsidR="001C3499" w:rsidRDefault="00E35738">
            <w:r>
              <w:rPr>
                <w:b/>
                <w:sz w:val="10"/>
              </w:rPr>
              <w:t xml:space="preserve">Adaptation </w:t>
            </w:r>
            <w:proofErr w:type="spellStart"/>
            <w:r>
              <w:rPr>
                <w:b/>
                <w:sz w:val="10"/>
              </w:rPr>
              <w:t>ciblée</w:t>
            </w:r>
            <w:proofErr w:type="spellEnd"/>
          </w:p>
        </w:tc>
        <w:tc>
          <w:tcPr>
            <w:tcW w:w="2424" w:type="dxa"/>
            <w:shd w:val="clear" w:color="auto" w:fill="D9EAF7"/>
          </w:tcPr>
          <w:p w14:paraId="16D3E0B0" w14:textId="77777777" w:rsidR="001C3499" w:rsidRPr="000B573D" w:rsidRDefault="00E35738">
            <w:pPr>
              <w:rPr>
                <w:lang w:val="fr-FR"/>
              </w:rPr>
            </w:pPr>
            <w:r w:rsidRPr="000B573D">
              <w:rPr>
                <w:b/>
                <w:sz w:val="10"/>
                <w:lang w:val="fr-FR"/>
              </w:rPr>
              <w:t>Fonction d’aide mobilisable / exemples d’outils numériques</w:t>
            </w:r>
          </w:p>
        </w:tc>
        <w:tc>
          <w:tcPr>
            <w:tcW w:w="2424" w:type="dxa"/>
            <w:shd w:val="clear" w:color="auto" w:fill="D9EAF7"/>
          </w:tcPr>
          <w:p w14:paraId="595F6ADF" w14:textId="77777777" w:rsidR="001C3499" w:rsidRPr="000B573D" w:rsidRDefault="00E35738">
            <w:pPr>
              <w:rPr>
                <w:lang w:val="fr-FR"/>
              </w:rPr>
            </w:pPr>
            <w:r w:rsidRPr="000B573D">
              <w:rPr>
                <w:b/>
                <w:sz w:val="10"/>
                <w:lang w:val="fr-FR"/>
              </w:rPr>
              <w:t>Usage pédagogique / point de vigilance</w:t>
            </w:r>
          </w:p>
        </w:tc>
      </w:tr>
      <w:tr w:rsidR="001C3499" w:rsidRPr="000B573D" w14:paraId="48EF7523" w14:textId="77777777">
        <w:trPr>
          <w:jc w:val="center"/>
        </w:trPr>
        <w:tc>
          <w:tcPr>
            <w:tcW w:w="2424" w:type="dxa"/>
          </w:tcPr>
          <w:p w14:paraId="0CB64591" w14:textId="77777777" w:rsidR="001C3499" w:rsidRPr="000B573D" w:rsidRDefault="00E35738">
            <w:pPr>
              <w:rPr>
                <w:lang w:val="fr-FR"/>
              </w:rPr>
            </w:pPr>
            <w:r w:rsidRPr="000B573D">
              <w:rPr>
                <w:sz w:val="10"/>
                <w:lang w:val="fr-FR"/>
              </w:rPr>
              <w:t xml:space="preserve">Difficulté d’abstraction et de conceptualisation pouvant empêcher l’élève de comprendre qu’une phrase complexe est composée de </w:t>
            </w:r>
            <w:r w:rsidRPr="000B573D">
              <w:rPr>
                <w:sz w:val="10"/>
                <w:lang w:val="fr-FR"/>
              </w:rPr>
              <w:t>plusieurs propositions organisées.</w:t>
            </w:r>
          </w:p>
        </w:tc>
        <w:tc>
          <w:tcPr>
            <w:tcW w:w="2424" w:type="dxa"/>
          </w:tcPr>
          <w:p w14:paraId="4797958E" w14:textId="77777777" w:rsidR="001C3499" w:rsidRPr="000B573D" w:rsidRDefault="00E35738">
            <w:pPr>
              <w:rPr>
                <w:lang w:val="fr-FR"/>
              </w:rPr>
            </w:pPr>
            <w:r w:rsidRPr="000B573D">
              <w:rPr>
                <w:sz w:val="10"/>
                <w:lang w:val="fr-FR"/>
              </w:rPr>
              <w:t>Besoin d’appui concret et d’allègement de la charge cognitive pour accéder à la conceptualisation de la phrase complexe.</w:t>
            </w:r>
          </w:p>
        </w:tc>
        <w:tc>
          <w:tcPr>
            <w:tcW w:w="2424" w:type="dxa"/>
          </w:tcPr>
          <w:p w14:paraId="1D51462C" w14:textId="77777777" w:rsidR="001C3499" w:rsidRPr="000B573D" w:rsidRDefault="00E35738">
            <w:pPr>
              <w:rPr>
                <w:lang w:val="fr-FR"/>
              </w:rPr>
            </w:pPr>
            <w:r w:rsidRPr="000B573D">
              <w:rPr>
                <w:sz w:val="10"/>
                <w:lang w:val="fr-FR"/>
              </w:rPr>
              <w:t>Identifier une phrase complexe et repérer les propositions qui la composent.</w:t>
            </w:r>
          </w:p>
        </w:tc>
        <w:tc>
          <w:tcPr>
            <w:tcW w:w="2424" w:type="dxa"/>
          </w:tcPr>
          <w:p w14:paraId="51FDDACD" w14:textId="77777777" w:rsidR="001C3499" w:rsidRPr="000B573D" w:rsidRDefault="00E35738">
            <w:pPr>
              <w:rPr>
                <w:lang w:val="fr-FR"/>
              </w:rPr>
            </w:pPr>
            <w:r w:rsidRPr="000B573D">
              <w:rPr>
                <w:sz w:val="10"/>
                <w:lang w:val="fr-FR"/>
              </w:rPr>
              <w:t>Proposer un support épuré avec une phrase par ligne ; faire manipuler des bandes-propositions ; utiliser un schéma visuel « phrase complexe = proposition 1 + lien + proposition 2 » ; commencer par des cas prototypiques.</w:t>
            </w:r>
          </w:p>
        </w:tc>
        <w:tc>
          <w:tcPr>
            <w:tcW w:w="2424" w:type="dxa"/>
          </w:tcPr>
          <w:p w14:paraId="12BFDBFE" w14:textId="77777777" w:rsidR="001C3499" w:rsidRPr="000B573D" w:rsidRDefault="00E35738">
            <w:pPr>
              <w:rPr>
                <w:lang w:val="fr-FR"/>
              </w:rPr>
            </w:pPr>
            <w:r w:rsidRPr="000B573D">
              <w:rPr>
                <w:sz w:val="10"/>
                <w:lang w:val="fr-FR"/>
              </w:rPr>
              <w:t xml:space="preserve">Bandes-phrases ; tableau </w:t>
            </w:r>
            <w:proofErr w:type="spellStart"/>
            <w:r w:rsidRPr="000B573D">
              <w:rPr>
                <w:sz w:val="10"/>
                <w:lang w:val="fr-FR"/>
              </w:rPr>
              <w:t>pré-structuré</w:t>
            </w:r>
            <w:proofErr w:type="spellEnd"/>
            <w:r w:rsidRPr="000B573D">
              <w:rPr>
                <w:sz w:val="10"/>
                <w:lang w:val="fr-FR"/>
              </w:rPr>
              <w:t xml:space="preserve"> ; carte mentale simple ; </w:t>
            </w:r>
            <w:proofErr w:type="spellStart"/>
            <w:r w:rsidRPr="000B573D">
              <w:rPr>
                <w:sz w:val="10"/>
                <w:lang w:val="fr-FR"/>
              </w:rPr>
              <w:t>Freeplane</w:t>
            </w:r>
            <w:proofErr w:type="spellEnd"/>
            <w:r w:rsidRPr="000B573D">
              <w:rPr>
                <w:sz w:val="10"/>
                <w:lang w:val="fr-FR"/>
              </w:rPr>
              <w:t xml:space="preserve"> ; support projeté annotable.</w:t>
            </w:r>
          </w:p>
        </w:tc>
        <w:tc>
          <w:tcPr>
            <w:tcW w:w="2424" w:type="dxa"/>
          </w:tcPr>
          <w:p w14:paraId="656759DE" w14:textId="77777777" w:rsidR="001C3499" w:rsidRPr="000B573D" w:rsidRDefault="00E35738">
            <w:pPr>
              <w:rPr>
                <w:lang w:val="fr-FR"/>
              </w:rPr>
            </w:pPr>
            <w:r w:rsidRPr="000B573D">
              <w:rPr>
                <w:sz w:val="10"/>
                <w:lang w:val="fr-FR"/>
              </w:rPr>
              <w:t>Maintenir l’accès à la conceptualisation sans réduire l’activité à un coloriage de verbes. L’élève doit progressivement expliquer pourquoi il y a plusieurs propositions.</w:t>
            </w:r>
          </w:p>
        </w:tc>
      </w:tr>
      <w:tr w:rsidR="001C3499" w:rsidRPr="000B573D" w14:paraId="77AF761D" w14:textId="77777777">
        <w:trPr>
          <w:jc w:val="center"/>
        </w:trPr>
        <w:tc>
          <w:tcPr>
            <w:tcW w:w="2424" w:type="dxa"/>
          </w:tcPr>
          <w:p w14:paraId="256D913D" w14:textId="77777777" w:rsidR="001C3499" w:rsidRPr="000B573D" w:rsidRDefault="00E35738">
            <w:pPr>
              <w:rPr>
                <w:lang w:val="fr-FR"/>
              </w:rPr>
            </w:pPr>
            <w:r w:rsidRPr="000B573D">
              <w:rPr>
                <w:sz w:val="10"/>
                <w:lang w:val="fr-FR"/>
              </w:rPr>
              <w:t>Difficulté d’attention soutenue, d’inhibition et d’autorégulation dans une tâche longue de repérage, segmentation et justification.</w:t>
            </w:r>
          </w:p>
        </w:tc>
        <w:tc>
          <w:tcPr>
            <w:tcW w:w="2424" w:type="dxa"/>
          </w:tcPr>
          <w:p w14:paraId="77699C9C" w14:textId="77777777" w:rsidR="001C3499" w:rsidRPr="000B573D" w:rsidRDefault="00E35738">
            <w:pPr>
              <w:rPr>
                <w:lang w:val="fr-FR"/>
              </w:rPr>
            </w:pPr>
            <w:r w:rsidRPr="000B573D">
              <w:rPr>
                <w:sz w:val="10"/>
                <w:lang w:val="fr-FR"/>
              </w:rPr>
              <w:t>Besoin d’un cadre structuré pour soutenir l’engagement, relancer l’action et limiter la dispersion pendant les étapes d’analyse.</w:t>
            </w:r>
          </w:p>
        </w:tc>
        <w:tc>
          <w:tcPr>
            <w:tcW w:w="2424" w:type="dxa"/>
          </w:tcPr>
          <w:p w14:paraId="29AA0981" w14:textId="77777777" w:rsidR="001C3499" w:rsidRPr="000B573D" w:rsidRDefault="00E35738">
            <w:pPr>
              <w:rPr>
                <w:lang w:val="fr-FR"/>
              </w:rPr>
            </w:pPr>
            <w:r w:rsidRPr="000B573D">
              <w:rPr>
                <w:sz w:val="10"/>
                <w:lang w:val="fr-FR"/>
              </w:rPr>
              <w:t>Réaliser les étapes nécessaires pour identifier et comprendre la phrase complexe.</w:t>
            </w:r>
          </w:p>
        </w:tc>
        <w:tc>
          <w:tcPr>
            <w:tcW w:w="2424" w:type="dxa"/>
          </w:tcPr>
          <w:p w14:paraId="7B3B6503" w14:textId="77777777" w:rsidR="001C3499" w:rsidRPr="000B573D" w:rsidRDefault="00E35738">
            <w:pPr>
              <w:rPr>
                <w:lang w:val="fr-FR"/>
              </w:rPr>
            </w:pPr>
            <w:r w:rsidRPr="000B573D">
              <w:rPr>
                <w:sz w:val="10"/>
                <w:lang w:val="fr-FR"/>
              </w:rPr>
              <w:t xml:space="preserve">Découper l’activité en </w:t>
            </w:r>
            <w:proofErr w:type="spellStart"/>
            <w:r w:rsidRPr="000B573D">
              <w:rPr>
                <w:sz w:val="10"/>
                <w:lang w:val="fr-FR"/>
              </w:rPr>
              <w:t>micro-étapes</w:t>
            </w:r>
            <w:proofErr w:type="spellEnd"/>
            <w:r w:rsidRPr="000B573D">
              <w:rPr>
                <w:sz w:val="10"/>
                <w:lang w:val="fr-FR"/>
              </w:rPr>
              <w:t xml:space="preserve"> visibles : 1. Je lis ; 2. Je cherche les verbes conjugués ; 3. Je délimite les propositions ; 4. Je cherche le lien ; 5. Je justifie. Limiter le nombre de phrases visibles. Prévoir des relances brèves.</w:t>
            </w:r>
          </w:p>
        </w:tc>
        <w:tc>
          <w:tcPr>
            <w:tcW w:w="2424" w:type="dxa"/>
          </w:tcPr>
          <w:p w14:paraId="309F2B69" w14:textId="77777777" w:rsidR="001C3499" w:rsidRPr="000B573D" w:rsidRDefault="00E35738">
            <w:pPr>
              <w:rPr>
                <w:lang w:val="fr-FR"/>
              </w:rPr>
            </w:pPr>
            <w:proofErr w:type="spellStart"/>
            <w:r w:rsidRPr="000B573D">
              <w:rPr>
                <w:sz w:val="10"/>
                <w:lang w:val="fr-FR"/>
              </w:rPr>
              <w:t>Classroomscreen</w:t>
            </w:r>
            <w:proofErr w:type="spellEnd"/>
            <w:r w:rsidRPr="000B573D">
              <w:rPr>
                <w:sz w:val="10"/>
                <w:lang w:val="fr-FR"/>
              </w:rPr>
              <w:t xml:space="preserve"> ; </w:t>
            </w:r>
            <w:proofErr w:type="spellStart"/>
            <w:r w:rsidRPr="000B573D">
              <w:rPr>
                <w:sz w:val="10"/>
                <w:lang w:val="fr-FR"/>
              </w:rPr>
              <w:t>Digiscreen</w:t>
            </w:r>
            <w:proofErr w:type="spellEnd"/>
            <w:r w:rsidRPr="000B573D">
              <w:rPr>
                <w:sz w:val="10"/>
                <w:lang w:val="fr-FR"/>
              </w:rPr>
              <w:t xml:space="preserve"> ; minuteur visuel ; cartes étapes ; checklist individuelle.</w:t>
            </w:r>
          </w:p>
        </w:tc>
        <w:tc>
          <w:tcPr>
            <w:tcW w:w="2424" w:type="dxa"/>
          </w:tcPr>
          <w:p w14:paraId="655136C8" w14:textId="77777777" w:rsidR="001C3499" w:rsidRPr="000B573D" w:rsidRDefault="00E35738">
            <w:pPr>
              <w:rPr>
                <w:lang w:val="fr-FR"/>
              </w:rPr>
            </w:pPr>
            <w:r w:rsidRPr="000B573D">
              <w:rPr>
                <w:sz w:val="10"/>
                <w:lang w:val="fr-FR"/>
              </w:rPr>
              <w:t>Soutenir l’engagement sans réduire les attendus. L’élève reste dans l’activité grammaticale et ne reçoit pas une analyse déjà faite.</w:t>
            </w:r>
          </w:p>
        </w:tc>
      </w:tr>
      <w:tr w:rsidR="001C3499" w:rsidRPr="000B573D" w14:paraId="2B89850A" w14:textId="77777777">
        <w:trPr>
          <w:jc w:val="center"/>
        </w:trPr>
        <w:tc>
          <w:tcPr>
            <w:tcW w:w="2424" w:type="dxa"/>
          </w:tcPr>
          <w:p w14:paraId="2153201C" w14:textId="77777777" w:rsidR="001C3499" w:rsidRPr="000B573D" w:rsidRDefault="00E35738">
            <w:pPr>
              <w:rPr>
                <w:lang w:val="fr-FR"/>
              </w:rPr>
            </w:pPr>
            <w:r w:rsidRPr="000B573D">
              <w:rPr>
                <w:sz w:val="10"/>
                <w:lang w:val="fr-FR"/>
              </w:rPr>
              <w:t>Difficulté à gérer frustration, erreur, attente ou désaccord avec un pair lors du travail de recherche.</w:t>
            </w:r>
          </w:p>
        </w:tc>
        <w:tc>
          <w:tcPr>
            <w:tcW w:w="2424" w:type="dxa"/>
          </w:tcPr>
          <w:p w14:paraId="0D03A977" w14:textId="77777777" w:rsidR="001C3499" w:rsidRPr="000B573D" w:rsidRDefault="00E35738">
            <w:pPr>
              <w:rPr>
                <w:lang w:val="fr-FR"/>
              </w:rPr>
            </w:pPr>
            <w:r w:rsidRPr="000B573D">
              <w:rPr>
                <w:sz w:val="10"/>
                <w:lang w:val="fr-FR"/>
              </w:rPr>
              <w:t>Besoin d’un cadre relationnel structuré pour apprendre à gérer ses émotions et ses réactions dans l’activité de coopération.</w:t>
            </w:r>
          </w:p>
        </w:tc>
        <w:tc>
          <w:tcPr>
            <w:tcW w:w="2424" w:type="dxa"/>
          </w:tcPr>
          <w:p w14:paraId="60890528" w14:textId="77777777" w:rsidR="001C3499" w:rsidRPr="000B573D" w:rsidRDefault="00E35738">
            <w:pPr>
              <w:rPr>
                <w:lang w:val="fr-FR"/>
              </w:rPr>
            </w:pPr>
            <w:r w:rsidRPr="000B573D">
              <w:rPr>
                <w:sz w:val="10"/>
                <w:lang w:val="fr-FR"/>
              </w:rPr>
              <w:t xml:space="preserve">Participer à une </w:t>
            </w:r>
            <w:r w:rsidRPr="000B573D">
              <w:rPr>
                <w:sz w:val="10"/>
                <w:lang w:val="fr-FR"/>
              </w:rPr>
              <w:t>activité de recherche grammaticale en restant engagé dans l’objectif commun.</w:t>
            </w:r>
          </w:p>
        </w:tc>
        <w:tc>
          <w:tcPr>
            <w:tcW w:w="2424" w:type="dxa"/>
          </w:tcPr>
          <w:p w14:paraId="0397C1F3" w14:textId="77777777" w:rsidR="001C3499" w:rsidRPr="000B573D" w:rsidRDefault="00E35738">
            <w:pPr>
              <w:rPr>
                <w:lang w:val="fr-FR"/>
              </w:rPr>
            </w:pPr>
            <w:r w:rsidRPr="000B573D">
              <w:rPr>
                <w:sz w:val="10"/>
                <w:lang w:val="fr-FR"/>
              </w:rPr>
              <w:t>Attribuer un rôle stable : repéreur des verbes / vérificateur des propositions / rapporteur. Rappeler le droit à l’erreur. Proposer des phrases de désaccord : « Je ne suis pas d’accord parce que ce verbe est à l’infinitif », « Vérifions s’il y a une proposition », « Cherchons le mot qui relie ».</w:t>
            </w:r>
          </w:p>
        </w:tc>
        <w:tc>
          <w:tcPr>
            <w:tcW w:w="2424" w:type="dxa"/>
          </w:tcPr>
          <w:p w14:paraId="6FF848C3" w14:textId="77777777" w:rsidR="001C3499" w:rsidRPr="000B573D" w:rsidRDefault="00E35738">
            <w:pPr>
              <w:rPr>
                <w:lang w:val="fr-FR"/>
              </w:rPr>
            </w:pPr>
            <w:r w:rsidRPr="000B573D">
              <w:rPr>
                <w:sz w:val="10"/>
                <w:lang w:val="fr-FR"/>
              </w:rPr>
              <w:t>Cartes rôles ; pictogrammes d’échange ; ARASAAC ; Picto-</w:t>
            </w:r>
            <w:proofErr w:type="spellStart"/>
            <w:r w:rsidRPr="000B573D">
              <w:rPr>
                <w:sz w:val="10"/>
                <w:lang w:val="fr-FR"/>
              </w:rPr>
              <w:t>Selector</w:t>
            </w:r>
            <w:proofErr w:type="spellEnd"/>
            <w:r w:rsidRPr="000B573D">
              <w:rPr>
                <w:sz w:val="10"/>
                <w:lang w:val="fr-FR"/>
              </w:rPr>
              <w:t xml:space="preserve"> ; </w:t>
            </w:r>
            <w:proofErr w:type="spellStart"/>
            <w:r w:rsidRPr="000B573D">
              <w:rPr>
                <w:sz w:val="10"/>
                <w:lang w:val="fr-FR"/>
              </w:rPr>
              <w:t>Cboard</w:t>
            </w:r>
            <w:proofErr w:type="spellEnd"/>
            <w:r w:rsidRPr="000B573D">
              <w:rPr>
                <w:sz w:val="10"/>
                <w:lang w:val="fr-FR"/>
              </w:rPr>
              <w:t xml:space="preserve"> si besoin d’aide à la communication.</w:t>
            </w:r>
          </w:p>
        </w:tc>
        <w:tc>
          <w:tcPr>
            <w:tcW w:w="2424" w:type="dxa"/>
          </w:tcPr>
          <w:p w14:paraId="230C579A" w14:textId="77777777" w:rsidR="001C3499" w:rsidRPr="000B573D" w:rsidRDefault="00E35738">
            <w:pPr>
              <w:rPr>
                <w:lang w:val="fr-FR"/>
              </w:rPr>
            </w:pPr>
            <w:r w:rsidRPr="000B573D">
              <w:rPr>
                <w:sz w:val="10"/>
                <w:lang w:val="fr-FR"/>
              </w:rPr>
              <w:t>Maintenir l’élève dans l’activité collective sans l’écarter de l’apprentissage. Le recentrage ne doit pas devenir un retrait de la tâche grammaticale.</w:t>
            </w:r>
          </w:p>
        </w:tc>
      </w:tr>
      <w:tr w:rsidR="001C3499" w:rsidRPr="000B573D" w14:paraId="439DF791" w14:textId="77777777">
        <w:trPr>
          <w:jc w:val="center"/>
        </w:trPr>
        <w:tc>
          <w:tcPr>
            <w:tcW w:w="2424" w:type="dxa"/>
          </w:tcPr>
          <w:p w14:paraId="55C19F28" w14:textId="77777777" w:rsidR="001C3499" w:rsidRPr="000B573D" w:rsidRDefault="00E35738">
            <w:pPr>
              <w:rPr>
                <w:lang w:val="fr-FR"/>
              </w:rPr>
            </w:pPr>
            <w:r w:rsidRPr="000B573D">
              <w:rPr>
                <w:sz w:val="10"/>
                <w:lang w:val="fr-FR"/>
              </w:rPr>
              <w:t>Difficulté de décodage ou d’accès à l’écrit pouvant empêcher l’élève de lire les phrases ou les consignes.</w:t>
            </w:r>
          </w:p>
        </w:tc>
        <w:tc>
          <w:tcPr>
            <w:tcW w:w="2424" w:type="dxa"/>
          </w:tcPr>
          <w:p w14:paraId="0003A929" w14:textId="77777777" w:rsidR="001C3499" w:rsidRPr="000B573D" w:rsidRDefault="00E35738">
            <w:pPr>
              <w:rPr>
                <w:lang w:val="fr-FR"/>
              </w:rPr>
            </w:pPr>
            <w:r w:rsidRPr="000B573D">
              <w:rPr>
                <w:sz w:val="10"/>
                <w:lang w:val="fr-FR"/>
              </w:rPr>
              <w:t>Besoin d’étayage au niveau du décodage pour accéder au sens de ce qui est lu et comprendre ce qui est attendu.</w:t>
            </w:r>
          </w:p>
        </w:tc>
        <w:tc>
          <w:tcPr>
            <w:tcW w:w="2424" w:type="dxa"/>
          </w:tcPr>
          <w:p w14:paraId="277D4564" w14:textId="77777777" w:rsidR="001C3499" w:rsidRPr="000B573D" w:rsidRDefault="00E35738">
            <w:pPr>
              <w:rPr>
                <w:lang w:val="fr-FR"/>
              </w:rPr>
            </w:pPr>
            <w:r w:rsidRPr="000B573D">
              <w:rPr>
                <w:sz w:val="10"/>
                <w:lang w:val="fr-FR"/>
              </w:rPr>
              <w:t>Comprendre les phrases supports afin d’en identifier la construction simple ou complexe.</w:t>
            </w:r>
          </w:p>
        </w:tc>
        <w:tc>
          <w:tcPr>
            <w:tcW w:w="2424" w:type="dxa"/>
          </w:tcPr>
          <w:p w14:paraId="0BDBC95A" w14:textId="77777777" w:rsidR="001C3499" w:rsidRPr="000B573D" w:rsidRDefault="00E35738">
            <w:pPr>
              <w:rPr>
                <w:lang w:val="fr-FR"/>
              </w:rPr>
            </w:pPr>
            <w:r w:rsidRPr="000B573D">
              <w:rPr>
                <w:sz w:val="10"/>
                <w:lang w:val="fr-FR"/>
              </w:rPr>
              <w:t xml:space="preserve">Proposer une version audio de la consigne ; utiliser une mise en page aérée ; agrandir les caractères ; espacer les propositions ; limiter le </w:t>
            </w:r>
            <w:r w:rsidRPr="000B573D">
              <w:rPr>
                <w:sz w:val="10"/>
                <w:lang w:val="fr-FR"/>
              </w:rPr>
              <w:lastRenderedPageBreak/>
              <w:t>nombre de phrases ; lire collectivement les phrases avant l’analyse.</w:t>
            </w:r>
          </w:p>
        </w:tc>
        <w:tc>
          <w:tcPr>
            <w:tcW w:w="2424" w:type="dxa"/>
          </w:tcPr>
          <w:p w14:paraId="09C82F98" w14:textId="77777777" w:rsidR="001C3499" w:rsidRPr="000B573D" w:rsidRDefault="00E35738">
            <w:pPr>
              <w:rPr>
                <w:lang w:val="fr-FR"/>
              </w:rPr>
            </w:pPr>
            <w:proofErr w:type="spellStart"/>
            <w:r w:rsidRPr="000B573D">
              <w:rPr>
                <w:sz w:val="10"/>
                <w:lang w:val="fr-FR"/>
              </w:rPr>
              <w:lastRenderedPageBreak/>
              <w:t>LireCouleur</w:t>
            </w:r>
            <w:proofErr w:type="spellEnd"/>
            <w:r w:rsidRPr="000B573D">
              <w:rPr>
                <w:sz w:val="10"/>
                <w:lang w:val="fr-FR"/>
              </w:rPr>
              <w:t xml:space="preserve"> ; synthèse vocale ; lecteur immersif ; support audio ; étiquettes agrandies.</w:t>
            </w:r>
          </w:p>
        </w:tc>
        <w:tc>
          <w:tcPr>
            <w:tcW w:w="2424" w:type="dxa"/>
          </w:tcPr>
          <w:p w14:paraId="5FD6844A" w14:textId="77777777" w:rsidR="001C3499" w:rsidRPr="000B573D" w:rsidRDefault="00E35738">
            <w:pPr>
              <w:rPr>
                <w:lang w:val="fr-FR"/>
              </w:rPr>
            </w:pPr>
            <w:r w:rsidRPr="000B573D">
              <w:rPr>
                <w:sz w:val="10"/>
                <w:lang w:val="fr-FR"/>
              </w:rPr>
              <w:t>Donner accès au support sans supprimer le travail d’étude de la langue. L’aide porte sur l’accès à l’écrit, pas sur l’identification grammaticale à la place de l’élève.</w:t>
            </w:r>
          </w:p>
        </w:tc>
      </w:tr>
      <w:tr w:rsidR="001C3499" w14:paraId="5869C9E5" w14:textId="77777777">
        <w:trPr>
          <w:jc w:val="center"/>
        </w:trPr>
        <w:tc>
          <w:tcPr>
            <w:tcW w:w="2424" w:type="dxa"/>
          </w:tcPr>
          <w:p w14:paraId="1E2F4E65" w14:textId="77777777" w:rsidR="001C3499" w:rsidRPr="000B573D" w:rsidRDefault="00E35738">
            <w:pPr>
              <w:rPr>
                <w:lang w:val="fr-FR"/>
              </w:rPr>
            </w:pPr>
            <w:r w:rsidRPr="000B573D">
              <w:rPr>
                <w:sz w:val="10"/>
                <w:lang w:val="fr-FR"/>
              </w:rPr>
              <w:t>Difficulté à traiter l’implicite de la consigne, l’incertitude de la tâche ou les attendus de justification.</w:t>
            </w:r>
          </w:p>
        </w:tc>
        <w:tc>
          <w:tcPr>
            <w:tcW w:w="2424" w:type="dxa"/>
          </w:tcPr>
          <w:p w14:paraId="17DF2E91" w14:textId="77777777" w:rsidR="001C3499" w:rsidRPr="000B573D" w:rsidRDefault="00E35738">
            <w:pPr>
              <w:rPr>
                <w:lang w:val="fr-FR"/>
              </w:rPr>
            </w:pPr>
            <w:r w:rsidRPr="000B573D">
              <w:rPr>
                <w:sz w:val="10"/>
                <w:lang w:val="fr-FR"/>
              </w:rPr>
              <w:t>Besoin de sécurisation et de lisibilité des étapes pour comprendre ce qui est attendu et s’engager dans l’activité.</w:t>
            </w:r>
          </w:p>
        </w:tc>
        <w:tc>
          <w:tcPr>
            <w:tcW w:w="2424" w:type="dxa"/>
          </w:tcPr>
          <w:p w14:paraId="680A3B27" w14:textId="77777777" w:rsidR="001C3499" w:rsidRPr="000B573D" w:rsidRDefault="00E35738">
            <w:pPr>
              <w:rPr>
                <w:lang w:val="fr-FR"/>
              </w:rPr>
            </w:pPr>
            <w:r w:rsidRPr="000B573D">
              <w:rPr>
                <w:sz w:val="10"/>
                <w:lang w:val="fr-FR"/>
              </w:rPr>
              <w:t>Comprendre la tâche d’analyse grammaticale et justifier l’identification d’une phrase complexe.</w:t>
            </w:r>
          </w:p>
        </w:tc>
        <w:tc>
          <w:tcPr>
            <w:tcW w:w="2424" w:type="dxa"/>
          </w:tcPr>
          <w:p w14:paraId="6B8C3622" w14:textId="77777777" w:rsidR="001C3499" w:rsidRPr="000B573D" w:rsidRDefault="00E35738">
            <w:pPr>
              <w:rPr>
                <w:lang w:val="fr-FR"/>
              </w:rPr>
            </w:pPr>
            <w:r w:rsidRPr="000B573D">
              <w:rPr>
                <w:sz w:val="10"/>
                <w:lang w:val="fr-FR"/>
              </w:rPr>
              <w:t>Donner un exemple et un contre-exemple : « Il court et il tombe » = deux propositions ; « Il aime courir et sauter » = un seul verbe conjugué. Afficher l’attendu final : phrase classée + propositions délimitées + lien identifié + justification.</w:t>
            </w:r>
          </w:p>
        </w:tc>
        <w:tc>
          <w:tcPr>
            <w:tcW w:w="2424" w:type="dxa"/>
          </w:tcPr>
          <w:p w14:paraId="7D05B6ED" w14:textId="77777777" w:rsidR="001C3499" w:rsidRPr="000B573D" w:rsidRDefault="00E35738">
            <w:pPr>
              <w:rPr>
                <w:lang w:val="fr-FR"/>
              </w:rPr>
            </w:pPr>
            <w:r w:rsidRPr="000B573D">
              <w:rPr>
                <w:sz w:val="10"/>
                <w:lang w:val="fr-FR"/>
              </w:rPr>
              <w:t xml:space="preserve">Fiche procédure visuelle ; pictogrammes ; </w:t>
            </w:r>
            <w:proofErr w:type="spellStart"/>
            <w:r w:rsidRPr="000B573D">
              <w:rPr>
                <w:sz w:val="10"/>
                <w:lang w:val="fr-FR"/>
              </w:rPr>
              <w:t>Classroomscreen</w:t>
            </w:r>
            <w:proofErr w:type="spellEnd"/>
            <w:r w:rsidRPr="000B573D">
              <w:rPr>
                <w:sz w:val="10"/>
                <w:lang w:val="fr-FR"/>
              </w:rPr>
              <w:t xml:space="preserve"> ; support projeté stable.</w:t>
            </w:r>
          </w:p>
        </w:tc>
        <w:tc>
          <w:tcPr>
            <w:tcW w:w="2424" w:type="dxa"/>
          </w:tcPr>
          <w:p w14:paraId="5F47969C" w14:textId="77777777" w:rsidR="001C3499" w:rsidRDefault="00E35738">
            <w:r w:rsidRPr="000B573D">
              <w:rPr>
                <w:sz w:val="10"/>
                <w:lang w:val="fr-FR"/>
              </w:rPr>
              <w:t xml:space="preserve">Rendre la tâche lisible sans modifier l’objectif d’apprentissage. </w:t>
            </w:r>
            <w:proofErr w:type="spellStart"/>
            <w:r>
              <w:rPr>
                <w:sz w:val="10"/>
              </w:rPr>
              <w:t>L’exemple</w:t>
            </w:r>
            <w:proofErr w:type="spellEnd"/>
            <w:r>
              <w:rPr>
                <w:sz w:val="10"/>
              </w:rPr>
              <w:t xml:space="preserve"> ne doit pas </w:t>
            </w:r>
            <w:proofErr w:type="spellStart"/>
            <w:r>
              <w:rPr>
                <w:sz w:val="10"/>
              </w:rPr>
              <w:t>conduire</w:t>
            </w:r>
            <w:proofErr w:type="spellEnd"/>
            <w:r>
              <w:rPr>
                <w:sz w:val="10"/>
              </w:rPr>
              <w:t xml:space="preserve"> à </w:t>
            </w:r>
            <w:proofErr w:type="spellStart"/>
            <w:r>
              <w:rPr>
                <w:sz w:val="10"/>
              </w:rPr>
              <w:t>une</w:t>
            </w:r>
            <w:proofErr w:type="spellEnd"/>
            <w:r>
              <w:rPr>
                <w:sz w:val="10"/>
              </w:rPr>
              <w:t xml:space="preserve"> </w:t>
            </w:r>
            <w:proofErr w:type="spellStart"/>
            <w:r>
              <w:rPr>
                <w:sz w:val="10"/>
              </w:rPr>
              <w:t>répétition</w:t>
            </w:r>
            <w:proofErr w:type="spellEnd"/>
            <w:r>
              <w:rPr>
                <w:sz w:val="10"/>
              </w:rPr>
              <w:t xml:space="preserve"> </w:t>
            </w:r>
            <w:proofErr w:type="spellStart"/>
            <w:r>
              <w:rPr>
                <w:sz w:val="10"/>
              </w:rPr>
              <w:t>mécanique</w:t>
            </w:r>
            <w:proofErr w:type="spellEnd"/>
            <w:r>
              <w:rPr>
                <w:sz w:val="10"/>
              </w:rPr>
              <w:t>.</w:t>
            </w:r>
          </w:p>
        </w:tc>
      </w:tr>
      <w:tr w:rsidR="001C3499" w:rsidRPr="000B573D" w14:paraId="072E9AE3" w14:textId="77777777">
        <w:trPr>
          <w:jc w:val="center"/>
        </w:trPr>
        <w:tc>
          <w:tcPr>
            <w:tcW w:w="2424" w:type="dxa"/>
          </w:tcPr>
          <w:p w14:paraId="6D732D41" w14:textId="77777777" w:rsidR="001C3499" w:rsidRPr="000B573D" w:rsidRDefault="00E35738">
            <w:pPr>
              <w:rPr>
                <w:lang w:val="fr-FR"/>
              </w:rPr>
            </w:pPr>
            <w:r w:rsidRPr="000B573D">
              <w:rPr>
                <w:sz w:val="10"/>
                <w:lang w:val="fr-FR"/>
              </w:rPr>
              <w:t>Difficulté de planification et de traitement des informations pouvant faire écran à l’apprentissage visé.</w:t>
            </w:r>
          </w:p>
        </w:tc>
        <w:tc>
          <w:tcPr>
            <w:tcW w:w="2424" w:type="dxa"/>
          </w:tcPr>
          <w:p w14:paraId="769C195C" w14:textId="77777777" w:rsidR="001C3499" w:rsidRPr="000B573D" w:rsidRDefault="00E35738">
            <w:pPr>
              <w:rPr>
                <w:lang w:val="fr-FR"/>
              </w:rPr>
            </w:pPr>
            <w:r w:rsidRPr="000B573D">
              <w:rPr>
                <w:sz w:val="10"/>
                <w:lang w:val="fr-FR"/>
              </w:rPr>
              <w:t>Besoin de soutien procédural pour organiser le repérage des verbes, la segmentation et l’identification des liens.</w:t>
            </w:r>
          </w:p>
        </w:tc>
        <w:tc>
          <w:tcPr>
            <w:tcW w:w="2424" w:type="dxa"/>
          </w:tcPr>
          <w:p w14:paraId="5D85DD46" w14:textId="77777777" w:rsidR="001C3499" w:rsidRPr="000B573D" w:rsidRDefault="00E35738">
            <w:pPr>
              <w:rPr>
                <w:lang w:val="fr-FR"/>
              </w:rPr>
            </w:pPr>
            <w:r w:rsidRPr="000B573D">
              <w:rPr>
                <w:sz w:val="10"/>
                <w:lang w:val="fr-FR"/>
              </w:rPr>
              <w:t>Identifier une phrase complexe en appliquant une procédure d’analyse.</w:t>
            </w:r>
          </w:p>
        </w:tc>
        <w:tc>
          <w:tcPr>
            <w:tcW w:w="2424" w:type="dxa"/>
          </w:tcPr>
          <w:p w14:paraId="7386B432" w14:textId="77777777" w:rsidR="001C3499" w:rsidRPr="000B573D" w:rsidRDefault="00E35738">
            <w:pPr>
              <w:rPr>
                <w:lang w:val="fr-FR"/>
              </w:rPr>
            </w:pPr>
            <w:r w:rsidRPr="000B573D">
              <w:rPr>
                <w:sz w:val="10"/>
                <w:lang w:val="fr-FR"/>
              </w:rPr>
              <w:t>Proposer une carte procédure individualisée : 1. Je repère les verbes conjugués ; 2. Je compte les propositions ; 3. Je cherche ce qui relie ; 4. Je nomme le lien ; 5. Je vérifie avec le sens ; 6. Je justifie. Fournir un tableau partiellement complété.</w:t>
            </w:r>
          </w:p>
        </w:tc>
        <w:tc>
          <w:tcPr>
            <w:tcW w:w="2424" w:type="dxa"/>
          </w:tcPr>
          <w:p w14:paraId="11BBE657" w14:textId="77777777" w:rsidR="001C3499" w:rsidRPr="000B573D" w:rsidRDefault="00E35738">
            <w:pPr>
              <w:rPr>
                <w:lang w:val="fr-FR"/>
              </w:rPr>
            </w:pPr>
            <w:r w:rsidRPr="000B573D">
              <w:rPr>
                <w:sz w:val="10"/>
                <w:lang w:val="fr-FR"/>
              </w:rPr>
              <w:t xml:space="preserve">Carte procédure plastifiée ; tableau numérique </w:t>
            </w:r>
            <w:proofErr w:type="spellStart"/>
            <w:r w:rsidRPr="000B573D">
              <w:rPr>
                <w:sz w:val="10"/>
                <w:lang w:val="fr-FR"/>
              </w:rPr>
              <w:t>pré-structuré</w:t>
            </w:r>
            <w:proofErr w:type="spellEnd"/>
            <w:r w:rsidRPr="000B573D">
              <w:rPr>
                <w:sz w:val="10"/>
                <w:lang w:val="fr-FR"/>
              </w:rPr>
              <w:t xml:space="preserve"> ; </w:t>
            </w:r>
            <w:r w:rsidRPr="000B573D">
              <w:rPr>
                <w:sz w:val="10"/>
                <w:lang w:val="fr-FR"/>
              </w:rPr>
              <w:t>traitement de texte avec cases ; carte mentale guidée.</w:t>
            </w:r>
          </w:p>
        </w:tc>
        <w:tc>
          <w:tcPr>
            <w:tcW w:w="2424" w:type="dxa"/>
          </w:tcPr>
          <w:p w14:paraId="70805AF7" w14:textId="77777777" w:rsidR="001C3499" w:rsidRPr="000B573D" w:rsidRDefault="00E35738">
            <w:pPr>
              <w:rPr>
                <w:lang w:val="fr-FR"/>
              </w:rPr>
            </w:pPr>
            <w:r w:rsidRPr="000B573D">
              <w:rPr>
                <w:sz w:val="10"/>
                <w:lang w:val="fr-FR"/>
              </w:rPr>
              <w:t>L’enseignant ne fait pas à la place de l’élève. Il renvoie à l’outil : « Quelle étape dois-tu vérifier ? » afin de soutenir l’autorégulation.</w:t>
            </w:r>
          </w:p>
        </w:tc>
      </w:tr>
      <w:tr w:rsidR="001C3499" w:rsidRPr="000B573D" w14:paraId="36788215" w14:textId="77777777">
        <w:trPr>
          <w:jc w:val="center"/>
        </w:trPr>
        <w:tc>
          <w:tcPr>
            <w:tcW w:w="2424" w:type="dxa"/>
          </w:tcPr>
          <w:p w14:paraId="21F8B256" w14:textId="77777777" w:rsidR="001C3499" w:rsidRPr="000B573D" w:rsidRDefault="00E35738">
            <w:pPr>
              <w:rPr>
                <w:lang w:val="fr-FR"/>
              </w:rPr>
            </w:pPr>
            <w:r w:rsidRPr="000B573D">
              <w:rPr>
                <w:sz w:val="10"/>
                <w:lang w:val="fr-FR"/>
              </w:rPr>
              <w:t>Difficulté de mémoire de travail pouvant entraîner l’oubli des verbes repérés, des propositions ou des critères d’analyse.</w:t>
            </w:r>
          </w:p>
        </w:tc>
        <w:tc>
          <w:tcPr>
            <w:tcW w:w="2424" w:type="dxa"/>
          </w:tcPr>
          <w:p w14:paraId="5CDE45BD" w14:textId="77777777" w:rsidR="001C3499" w:rsidRPr="000B573D" w:rsidRDefault="00E35738">
            <w:pPr>
              <w:rPr>
                <w:lang w:val="fr-FR"/>
              </w:rPr>
            </w:pPr>
            <w:r w:rsidRPr="000B573D">
              <w:rPr>
                <w:sz w:val="10"/>
                <w:lang w:val="fr-FR"/>
              </w:rPr>
              <w:t>Besoin de soutien mnésique pour conserver les informations utiles et vérifier progressivement ce qui est fait.</w:t>
            </w:r>
          </w:p>
        </w:tc>
        <w:tc>
          <w:tcPr>
            <w:tcW w:w="2424" w:type="dxa"/>
          </w:tcPr>
          <w:p w14:paraId="56263BDA" w14:textId="77777777" w:rsidR="001C3499" w:rsidRPr="000B573D" w:rsidRDefault="00E35738">
            <w:pPr>
              <w:rPr>
                <w:lang w:val="fr-FR"/>
              </w:rPr>
            </w:pPr>
            <w:r w:rsidRPr="000B573D">
              <w:rPr>
                <w:sz w:val="10"/>
                <w:lang w:val="fr-FR"/>
              </w:rPr>
              <w:t xml:space="preserve">Stabiliser les critères de distinction phrase simple / phrase complexe et les </w:t>
            </w:r>
            <w:r w:rsidRPr="000B573D">
              <w:rPr>
                <w:sz w:val="10"/>
                <w:lang w:val="fr-FR"/>
              </w:rPr>
              <w:t>utiliser sur un corpus court.</w:t>
            </w:r>
          </w:p>
        </w:tc>
        <w:tc>
          <w:tcPr>
            <w:tcW w:w="2424" w:type="dxa"/>
          </w:tcPr>
          <w:p w14:paraId="13D2EC05" w14:textId="77777777" w:rsidR="001C3499" w:rsidRPr="000B573D" w:rsidRDefault="00E35738">
            <w:pPr>
              <w:rPr>
                <w:lang w:val="fr-FR"/>
              </w:rPr>
            </w:pPr>
            <w:r w:rsidRPr="000B573D">
              <w:rPr>
                <w:sz w:val="10"/>
                <w:lang w:val="fr-FR"/>
              </w:rPr>
              <w:t>Laisser visibles les phrases de référence ; proposer un mémo individuel : « 1 verbe conjugué = souvent phrase simple ; plusieurs verbes conjugués = vérifier les propositions » ; permettre à l’élève de cocher les étapes réalisées.</w:t>
            </w:r>
          </w:p>
        </w:tc>
        <w:tc>
          <w:tcPr>
            <w:tcW w:w="2424" w:type="dxa"/>
          </w:tcPr>
          <w:p w14:paraId="1DB53CC8" w14:textId="77777777" w:rsidR="001C3499" w:rsidRPr="000B573D" w:rsidRDefault="00E35738">
            <w:pPr>
              <w:rPr>
                <w:lang w:val="fr-FR"/>
              </w:rPr>
            </w:pPr>
            <w:r w:rsidRPr="000B573D">
              <w:rPr>
                <w:sz w:val="10"/>
                <w:lang w:val="fr-FR"/>
              </w:rPr>
              <w:t>Affichage collectif ; fiche mémo individuelle ; photo de la trace construite ; cahier numérique ; carte mentale.</w:t>
            </w:r>
          </w:p>
        </w:tc>
        <w:tc>
          <w:tcPr>
            <w:tcW w:w="2424" w:type="dxa"/>
          </w:tcPr>
          <w:p w14:paraId="4CE98AA4" w14:textId="77777777" w:rsidR="001C3499" w:rsidRPr="000B573D" w:rsidRDefault="00E35738">
            <w:pPr>
              <w:rPr>
                <w:lang w:val="fr-FR"/>
              </w:rPr>
            </w:pPr>
            <w:r w:rsidRPr="000B573D">
              <w:rPr>
                <w:sz w:val="10"/>
                <w:lang w:val="fr-FR"/>
              </w:rPr>
              <w:t>L’aide soutient la récupération des critères mais doit progressivement être allégée pour favoriser l’autonomie grammaticale.</w:t>
            </w:r>
          </w:p>
        </w:tc>
      </w:tr>
      <w:tr w:rsidR="001C3499" w:rsidRPr="000B573D" w14:paraId="2DAFB9DF" w14:textId="77777777">
        <w:trPr>
          <w:jc w:val="center"/>
        </w:trPr>
        <w:tc>
          <w:tcPr>
            <w:tcW w:w="2424" w:type="dxa"/>
          </w:tcPr>
          <w:p w14:paraId="48232490" w14:textId="77777777" w:rsidR="001C3499" w:rsidRPr="000B573D" w:rsidRDefault="00E35738">
            <w:pPr>
              <w:rPr>
                <w:lang w:val="fr-FR"/>
              </w:rPr>
            </w:pPr>
            <w:r w:rsidRPr="000B573D">
              <w:rPr>
                <w:sz w:val="10"/>
                <w:lang w:val="fr-FR"/>
              </w:rPr>
              <w:t>Difficulté à verbaliser ou justifier la procédure malgré une réussite partielle dans le repérage.</w:t>
            </w:r>
          </w:p>
        </w:tc>
        <w:tc>
          <w:tcPr>
            <w:tcW w:w="2424" w:type="dxa"/>
          </w:tcPr>
          <w:p w14:paraId="073E865A" w14:textId="77777777" w:rsidR="001C3499" w:rsidRPr="000B573D" w:rsidRDefault="00E35738">
            <w:pPr>
              <w:rPr>
                <w:lang w:val="fr-FR"/>
              </w:rPr>
            </w:pPr>
            <w:r w:rsidRPr="000B573D">
              <w:rPr>
                <w:sz w:val="10"/>
                <w:lang w:val="fr-FR"/>
              </w:rPr>
              <w:t>Besoin de soutien langagier et procédural pour formaliser la démarche utilisée et rendre la compréhension observable.</w:t>
            </w:r>
          </w:p>
        </w:tc>
        <w:tc>
          <w:tcPr>
            <w:tcW w:w="2424" w:type="dxa"/>
          </w:tcPr>
          <w:p w14:paraId="04B4DC9A" w14:textId="77777777" w:rsidR="001C3499" w:rsidRPr="000B573D" w:rsidRDefault="00E35738">
            <w:pPr>
              <w:rPr>
                <w:lang w:val="fr-FR"/>
              </w:rPr>
            </w:pPr>
            <w:r w:rsidRPr="000B573D">
              <w:rPr>
                <w:sz w:val="10"/>
                <w:lang w:val="fr-FR"/>
              </w:rPr>
              <w:t>Justifier l’identification d’une phrase complexe et du lien entre propositions.</w:t>
            </w:r>
          </w:p>
        </w:tc>
        <w:tc>
          <w:tcPr>
            <w:tcW w:w="2424" w:type="dxa"/>
          </w:tcPr>
          <w:p w14:paraId="297FB260" w14:textId="77777777" w:rsidR="001C3499" w:rsidRDefault="00E35738">
            <w:r w:rsidRPr="000B573D">
              <w:rPr>
                <w:sz w:val="10"/>
                <w:lang w:val="fr-FR"/>
              </w:rPr>
              <w:t xml:space="preserve">Proposer des phrases à compléter : « Cette phrase est complexe parce qu’elle contient… » ; « Je repère deux propositions : … / … » ; « Elles sont reliées par… ». </w:t>
            </w:r>
            <w:proofErr w:type="spellStart"/>
            <w:r>
              <w:rPr>
                <w:sz w:val="10"/>
              </w:rPr>
              <w:t>Autoriser</w:t>
            </w:r>
            <w:proofErr w:type="spellEnd"/>
            <w:r>
              <w:rPr>
                <w:sz w:val="10"/>
              </w:rPr>
              <w:t xml:space="preserve"> </w:t>
            </w:r>
            <w:proofErr w:type="spellStart"/>
            <w:r>
              <w:rPr>
                <w:sz w:val="10"/>
              </w:rPr>
              <w:t>une</w:t>
            </w:r>
            <w:proofErr w:type="spellEnd"/>
            <w:r>
              <w:rPr>
                <w:sz w:val="10"/>
              </w:rPr>
              <w:t xml:space="preserve"> justification </w:t>
            </w:r>
            <w:proofErr w:type="spellStart"/>
            <w:r>
              <w:rPr>
                <w:sz w:val="10"/>
              </w:rPr>
              <w:t>orale</w:t>
            </w:r>
            <w:proofErr w:type="spellEnd"/>
            <w:r>
              <w:rPr>
                <w:sz w:val="10"/>
              </w:rPr>
              <w:t xml:space="preserve"> </w:t>
            </w:r>
            <w:proofErr w:type="spellStart"/>
            <w:r>
              <w:rPr>
                <w:sz w:val="10"/>
              </w:rPr>
              <w:t>enregistrée</w:t>
            </w:r>
            <w:proofErr w:type="spellEnd"/>
            <w:r>
              <w:rPr>
                <w:sz w:val="10"/>
              </w:rPr>
              <w:t xml:space="preserve"> </w:t>
            </w:r>
            <w:proofErr w:type="spellStart"/>
            <w:r>
              <w:rPr>
                <w:sz w:val="10"/>
              </w:rPr>
              <w:t>avant</w:t>
            </w:r>
            <w:proofErr w:type="spellEnd"/>
            <w:r>
              <w:rPr>
                <w:sz w:val="10"/>
              </w:rPr>
              <w:t xml:space="preserve"> la trace </w:t>
            </w:r>
            <w:proofErr w:type="spellStart"/>
            <w:r>
              <w:rPr>
                <w:sz w:val="10"/>
              </w:rPr>
              <w:t>écrite</w:t>
            </w:r>
            <w:proofErr w:type="spellEnd"/>
            <w:r>
              <w:rPr>
                <w:sz w:val="10"/>
              </w:rPr>
              <w:t>.</w:t>
            </w:r>
          </w:p>
        </w:tc>
        <w:tc>
          <w:tcPr>
            <w:tcW w:w="2424" w:type="dxa"/>
          </w:tcPr>
          <w:p w14:paraId="22EAC9B8" w14:textId="77777777" w:rsidR="001C3499" w:rsidRPr="000B573D" w:rsidRDefault="00E35738">
            <w:pPr>
              <w:rPr>
                <w:lang w:val="fr-FR"/>
              </w:rPr>
            </w:pPr>
            <w:r w:rsidRPr="000B573D">
              <w:rPr>
                <w:sz w:val="10"/>
                <w:lang w:val="fr-FR"/>
              </w:rPr>
              <w:t xml:space="preserve">Enregistreur audio ; </w:t>
            </w:r>
            <w:proofErr w:type="spellStart"/>
            <w:r w:rsidRPr="000B573D">
              <w:rPr>
                <w:sz w:val="10"/>
                <w:lang w:val="fr-FR"/>
              </w:rPr>
              <w:t>Vocaroo</w:t>
            </w:r>
            <w:proofErr w:type="spellEnd"/>
            <w:r w:rsidRPr="000B573D">
              <w:rPr>
                <w:sz w:val="10"/>
                <w:lang w:val="fr-FR"/>
              </w:rPr>
              <w:t xml:space="preserve"> ; banque de formulations ; étiquettes justificatives ; dictée vocale.</w:t>
            </w:r>
          </w:p>
        </w:tc>
        <w:tc>
          <w:tcPr>
            <w:tcW w:w="2424" w:type="dxa"/>
          </w:tcPr>
          <w:p w14:paraId="24495E34" w14:textId="77777777" w:rsidR="001C3499" w:rsidRPr="000B573D" w:rsidRDefault="00E35738">
            <w:pPr>
              <w:rPr>
                <w:lang w:val="fr-FR"/>
              </w:rPr>
            </w:pPr>
            <w:r w:rsidRPr="000B573D">
              <w:rPr>
                <w:sz w:val="10"/>
                <w:lang w:val="fr-FR"/>
              </w:rPr>
              <w:t>La justification doit rester liée au raisonnement réel de l’élève. L’objectif n’est pas de réciter une phrase modèle, mais d’expliciter le critère compris.</w:t>
            </w:r>
          </w:p>
        </w:tc>
      </w:tr>
      <w:tr w:rsidR="001C3499" w14:paraId="33F0D840" w14:textId="77777777">
        <w:trPr>
          <w:jc w:val="center"/>
        </w:trPr>
        <w:tc>
          <w:tcPr>
            <w:tcW w:w="2424" w:type="dxa"/>
          </w:tcPr>
          <w:p w14:paraId="497A76B4" w14:textId="77777777" w:rsidR="001C3499" w:rsidRPr="000B573D" w:rsidRDefault="00E35738">
            <w:pPr>
              <w:rPr>
                <w:lang w:val="fr-FR"/>
              </w:rPr>
            </w:pPr>
            <w:r w:rsidRPr="000B573D">
              <w:rPr>
                <w:sz w:val="10"/>
                <w:lang w:val="fr-FR"/>
              </w:rPr>
              <w:t>Difficulté langagière durable ou manque de connaissances lexicales pouvant empêcher l’élève de comprendre les phrases du corpus.</w:t>
            </w:r>
          </w:p>
        </w:tc>
        <w:tc>
          <w:tcPr>
            <w:tcW w:w="2424" w:type="dxa"/>
          </w:tcPr>
          <w:p w14:paraId="7A28B74C" w14:textId="2B6CE92C" w:rsidR="001C3499" w:rsidRPr="000B573D" w:rsidRDefault="00E35738">
            <w:pPr>
              <w:rPr>
                <w:lang w:val="fr-FR"/>
              </w:rPr>
            </w:pPr>
            <w:r w:rsidRPr="000B573D">
              <w:rPr>
                <w:sz w:val="10"/>
                <w:lang w:val="fr-FR"/>
              </w:rPr>
              <w:t xml:space="preserve">Besoin </w:t>
            </w:r>
            <w:r w:rsidRPr="000B573D">
              <w:rPr>
                <w:sz w:val="10"/>
                <w:lang w:val="fr-FR"/>
              </w:rPr>
              <w:t xml:space="preserve">de soutien de la mémoire sémantique </w:t>
            </w:r>
            <w:r>
              <w:rPr>
                <w:sz w:val="10"/>
                <w:lang w:val="fr-FR"/>
              </w:rPr>
              <w:t xml:space="preserve">lexicale </w:t>
            </w:r>
            <w:r w:rsidRPr="000B573D">
              <w:rPr>
                <w:sz w:val="10"/>
                <w:lang w:val="fr-FR"/>
              </w:rPr>
              <w:t>pour accéder au sens</w:t>
            </w:r>
            <w:r w:rsidRPr="000B573D">
              <w:rPr>
                <w:sz w:val="10"/>
                <w:lang w:val="fr-FR"/>
              </w:rPr>
              <w:t>.</w:t>
            </w:r>
          </w:p>
        </w:tc>
        <w:tc>
          <w:tcPr>
            <w:tcW w:w="2424" w:type="dxa"/>
          </w:tcPr>
          <w:p w14:paraId="070CCBA2" w14:textId="77777777" w:rsidR="001C3499" w:rsidRPr="000B573D" w:rsidRDefault="00E35738">
            <w:pPr>
              <w:rPr>
                <w:lang w:val="fr-FR"/>
              </w:rPr>
            </w:pPr>
            <w:r w:rsidRPr="000B573D">
              <w:rPr>
                <w:sz w:val="10"/>
                <w:lang w:val="fr-FR"/>
              </w:rPr>
              <w:t>Comprendre les phrases supports afin d’identifier leurs propositions et les liens qui les organisent.</w:t>
            </w:r>
          </w:p>
        </w:tc>
        <w:tc>
          <w:tcPr>
            <w:tcW w:w="2424" w:type="dxa"/>
          </w:tcPr>
          <w:p w14:paraId="10ECC46B" w14:textId="77777777" w:rsidR="001C3499" w:rsidRPr="000B573D" w:rsidRDefault="00E35738">
            <w:pPr>
              <w:rPr>
                <w:lang w:val="fr-FR"/>
              </w:rPr>
            </w:pPr>
            <w:r w:rsidRPr="000B573D">
              <w:rPr>
                <w:sz w:val="10"/>
                <w:lang w:val="fr-FR"/>
              </w:rPr>
              <w:t>Choisir un corpus avec vocabulaire accessible ; expliquer brièvement les mots indispensables ; reformuler oralement les phrases ; associer certains mots à une image si nécessaire ; éviter que le lexique masque la notion grammaticale.</w:t>
            </w:r>
          </w:p>
        </w:tc>
        <w:tc>
          <w:tcPr>
            <w:tcW w:w="2424" w:type="dxa"/>
          </w:tcPr>
          <w:p w14:paraId="66380A0C" w14:textId="77777777" w:rsidR="001C3499" w:rsidRPr="000B573D" w:rsidRDefault="00E35738">
            <w:pPr>
              <w:rPr>
                <w:lang w:val="fr-FR"/>
              </w:rPr>
            </w:pPr>
            <w:r w:rsidRPr="000B573D">
              <w:rPr>
                <w:sz w:val="10"/>
                <w:lang w:val="fr-FR"/>
              </w:rPr>
              <w:t>Banque d’images ; dictionnaire numérique accompagné ; imagier ; support projeté ; synthèse vocale.</w:t>
            </w:r>
          </w:p>
        </w:tc>
        <w:tc>
          <w:tcPr>
            <w:tcW w:w="2424" w:type="dxa"/>
          </w:tcPr>
          <w:p w14:paraId="0EE64BA6" w14:textId="77777777" w:rsidR="001C3499" w:rsidRDefault="00E35738">
            <w:r w:rsidRPr="000B573D">
              <w:rPr>
                <w:sz w:val="10"/>
                <w:lang w:val="fr-FR"/>
              </w:rPr>
              <w:t xml:space="preserve">L’aide lexicale soutient l’accès au corpus ; elle ne transforme pas la tâche en activité de vocabulaire. </w:t>
            </w:r>
            <w:proofErr w:type="spellStart"/>
            <w:r>
              <w:rPr>
                <w:sz w:val="10"/>
              </w:rPr>
              <w:t>L’élève</w:t>
            </w:r>
            <w:proofErr w:type="spellEnd"/>
            <w:r>
              <w:rPr>
                <w:sz w:val="10"/>
              </w:rPr>
              <w:t xml:space="preserve"> doit </w:t>
            </w:r>
            <w:proofErr w:type="spellStart"/>
            <w:r>
              <w:rPr>
                <w:sz w:val="10"/>
              </w:rPr>
              <w:t>rester</w:t>
            </w:r>
            <w:proofErr w:type="spellEnd"/>
            <w:r>
              <w:rPr>
                <w:sz w:val="10"/>
              </w:rPr>
              <w:t xml:space="preserve"> </w:t>
            </w:r>
            <w:proofErr w:type="spellStart"/>
            <w:r>
              <w:rPr>
                <w:sz w:val="10"/>
              </w:rPr>
              <w:t>engagé</w:t>
            </w:r>
            <w:proofErr w:type="spellEnd"/>
            <w:r>
              <w:rPr>
                <w:sz w:val="10"/>
              </w:rPr>
              <w:t xml:space="preserve"> dans </w:t>
            </w:r>
            <w:proofErr w:type="spellStart"/>
            <w:r>
              <w:rPr>
                <w:sz w:val="10"/>
              </w:rPr>
              <w:t>l’observation</w:t>
            </w:r>
            <w:proofErr w:type="spellEnd"/>
            <w:r>
              <w:rPr>
                <w:sz w:val="10"/>
              </w:rPr>
              <w:t xml:space="preserve"> </w:t>
            </w:r>
            <w:proofErr w:type="spellStart"/>
            <w:r>
              <w:rPr>
                <w:sz w:val="10"/>
              </w:rPr>
              <w:t>grammaticale</w:t>
            </w:r>
            <w:proofErr w:type="spellEnd"/>
            <w:r>
              <w:rPr>
                <w:sz w:val="10"/>
              </w:rPr>
              <w:t>.</w:t>
            </w:r>
          </w:p>
        </w:tc>
      </w:tr>
      <w:tr w:rsidR="001C3499" w:rsidRPr="000B573D" w14:paraId="41357F59" w14:textId="77777777">
        <w:trPr>
          <w:jc w:val="center"/>
        </w:trPr>
        <w:tc>
          <w:tcPr>
            <w:tcW w:w="2424" w:type="dxa"/>
          </w:tcPr>
          <w:p w14:paraId="39A4EAE3" w14:textId="77777777" w:rsidR="001C3499" w:rsidRPr="000B573D" w:rsidRDefault="00E35738">
            <w:pPr>
              <w:rPr>
                <w:lang w:val="fr-FR"/>
              </w:rPr>
            </w:pPr>
            <w:r w:rsidRPr="000B573D">
              <w:rPr>
                <w:sz w:val="10"/>
                <w:lang w:val="fr-FR"/>
              </w:rPr>
              <w:t>Difficulté motrice ou praxique pour manipuler, copier, segmenter ou annoter les phrases.</w:t>
            </w:r>
          </w:p>
        </w:tc>
        <w:tc>
          <w:tcPr>
            <w:tcW w:w="2424" w:type="dxa"/>
          </w:tcPr>
          <w:p w14:paraId="06D3E5ED" w14:textId="49D6CDDD" w:rsidR="001C3499" w:rsidRPr="000B573D" w:rsidRDefault="00E35738">
            <w:pPr>
              <w:rPr>
                <w:lang w:val="fr-FR"/>
              </w:rPr>
            </w:pPr>
            <w:r w:rsidRPr="000B573D">
              <w:rPr>
                <w:sz w:val="10"/>
                <w:lang w:val="fr-FR"/>
              </w:rPr>
              <w:t xml:space="preserve">Besoin d’un support matériel ou numérique adapté pour accéder à l’activité </w:t>
            </w:r>
          </w:p>
        </w:tc>
        <w:tc>
          <w:tcPr>
            <w:tcW w:w="2424" w:type="dxa"/>
          </w:tcPr>
          <w:p w14:paraId="0A287850" w14:textId="77777777" w:rsidR="001C3499" w:rsidRPr="000B573D" w:rsidRDefault="00E35738">
            <w:pPr>
              <w:rPr>
                <w:lang w:val="fr-FR"/>
              </w:rPr>
            </w:pPr>
            <w:r w:rsidRPr="000B573D">
              <w:rPr>
                <w:sz w:val="10"/>
                <w:lang w:val="fr-FR"/>
              </w:rPr>
              <w:t>Utiliser les supports pour repérer les verbes, délimiter les propositions et identifier le lien.</w:t>
            </w:r>
          </w:p>
        </w:tc>
        <w:tc>
          <w:tcPr>
            <w:tcW w:w="2424" w:type="dxa"/>
          </w:tcPr>
          <w:p w14:paraId="4D9C45EA" w14:textId="77777777" w:rsidR="001C3499" w:rsidRPr="000B573D" w:rsidRDefault="00E35738">
            <w:pPr>
              <w:rPr>
                <w:lang w:val="fr-FR"/>
              </w:rPr>
            </w:pPr>
            <w:r w:rsidRPr="000B573D">
              <w:rPr>
                <w:sz w:val="10"/>
                <w:lang w:val="fr-FR"/>
              </w:rPr>
              <w:t xml:space="preserve">Préparer des bandes déjà découpées ; proposer des cartes agrandies ; permettre l’annotation numérique plutôt que la copie ; fournir un document </w:t>
            </w:r>
            <w:proofErr w:type="spellStart"/>
            <w:r w:rsidRPr="000B573D">
              <w:rPr>
                <w:sz w:val="10"/>
                <w:lang w:val="fr-FR"/>
              </w:rPr>
              <w:t>pré-structuré</w:t>
            </w:r>
            <w:proofErr w:type="spellEnd"/>
            <w:r w:rsidRPr="000B573D">
              <w:rPr>
                <w:sz w:val="10"/>
                <w:lang w:val="fr-FR"/>
              </w:rPr>
              <w:t xml:space="preserve"> avec cases « proposition 1 / lien / proposition 2 ».</w:t>
            </w:r>
          </w:p>
        </w:tc>
        <w:tc>
          <w:tcPr>
            <w:tcW w:w="2424" w:type="dxa"/>
          </w:tcPr>
          <w:p w14:paraId="7F330C54" w14:textId="77777777" w:rsidR="001C3499" w:rsidRPr="000B573D" w:rsidRDefault="00E35738">
            <w:pPr>
              <w:rPr>
                <w:lang w:val="fr-FR"/>
              </w:rPr>
            </w:pPr>
            <w:r w:rsidRPr="000B573D">
              <w:rPr>
                <w:sz w:val="10"/>
                <w:lang w:val="fr-FR"/>
              </w:rPr>
              <w:t>Étiquettes aimantées ; tableau numérique ; traitement de texte ; document à zones ; tablette.</w:t>
            </w:r>
          </w:p>
        </w:tc>
        <w:tc>
          <w:tcPr>
            <w:tcW w:w="2424" w:type="dxa"/>
          </w:tcPr>
          <w:p w14:paraId="646CE90D" w14:textId="77777777" w:rsidR="001C3499" w:rsidRPr="000B573D" w:rsidRDefault="00E35738">
            <w:pPr>
              <w:rPr>
                <w:lang w:val="fr-FR"/>
              </w:rPr>
            </w:pPr>
            <w:r w:rsidRPr="000B573D">
              <w:rPr>
                <w:sz w:val="10"/>
                <w:lang w:val="fr-FR"/>
              </w:rPr>
              <w:t>L’adaptation porte sur l’accès au support et à l’organisation de la réponse, pas sur la diminution de l’objectif grammatical.</w:t>
            </w:r>
          </w:p>
        </w:tc>
      </w:tr>
      <w:tr w:rsidR="001C3499" w:rsidRPr="000B573D" w14:paraId="7CA23811" w14:textId="77777777">
        <w:trPr>
          <w:jc w:val="center"/>
        </w:trPr>
        <w:tc>
          <w:tcPr>
            <w:tcW w:w="2424" w:type="dxa"/>
          </w:tcPr>
          <w:p w14:paraId="3C635B30" w14:textId="77777777" w:rsidR="001C3499" w:rsidRPr="000B573D" w:rsidRDefault="00E35738">
            <w:pPr>
              <w:rPr>
                <w:lang w:val="fr-FR"/>
              </w:rPr>
            </w:pPr>
            <w:r w:rsidRPr="000B573D">
              <w:rPr>
                <w:sz w:val="10"/>
                <w:lang w:val="fr-FR"/>
              </w:rPr>
              <w:t>Difficulté de production écrite longue pouvant empêcher l’élève de montrer qu’il sait analyser et justifier.</w:t>
            </w:r>
          </w:p>
        </w:tc>
        <w:tc>
          <w:tcPr>
            <w:tcW w:w="2424" w:type="dxa"/>
          </w:tcPr>
          <w:p w14:paraId="4AAE22D1" w14:textId="0AA07FA0" w:rsidR="001C3499" w:rsidRPr="000B573D" w:rsidRDefault="00E35738">
            <w:pPr>
              <w:rPr>
                <w:lang w:val="fr-FR"/>
              </w:rPr>
            </w:pPr>
            <w:r w:rsidRPr="000B573D">
              <w:rPr>
                <w:sz w:val="10"/>
                <w:lang w:val="fr-FR"/>
              </w:rPr>
              <w:t xml:space="preserve">Besoin d’une modalité de production adaptée pour montrer la compréhension </w:t>
            </w:r>
            <w:r w:rsidRPr="000B573D">
              <w:rPr>
                <w:sz w:val="10"/>
                <w:lang w:val="fr-FR"/>
              </w:rPr>
              <w:t>sans surcharge d’écriture.</w:t>
            </w:r>
          </w:p>
        </w:tc>
        <w:tc>
          <w:tcPr>
            <w:tcW w:w="2424" w:type="dxa"/>
          </w:tcPr>
          <w:p w14:paraId="157A98B9" w14:textId="77777777" w:rsidR="001C3499" w:rsidRPr="000B573D" w:rsidRDefault="00E35738">
            <w:pPr>
              <w:rPr>
                <w:lang w:val="fr-FR"/>
              </w:rPr>
            </w:pPr>
            <w:r w:rsidRPr="000B573D">
              <w:rPr>
                <w:sz w:val="10"/>
                <w:lang w:val="fr-FR"/>
              </w:rPr>
              <w:t>Identifier une phrase complexe, délimiter les propositions et justifier l’analyse.</w:t>
            </w:r>
          </w:p>
        </w:tc>
        <w:tc>
          <w:tcPr>
            <w:tcW w:w="2424" w:type="dxa"/>
          </w:tcPr>
          <w:p w14:paraId="1B41C128" w14:textId="77777777" w:rsidR="001C3499" w:rsidRPr="000B573D" w:rsidRDefault="00E35738">
            <w:pPr>
              <w:rPr>
                <w:lang w:val="fr-FR"/>
              </w:rPr>
            </w:pPr>
            <w:r w:rsidRPr="000B573D">
              <w:rPr>
                <w:sz w:val="10"/>
                <w:lang w:val="fr-FR"/>
              </w:rPr>
              <w:t>Autoriser une réponse par annotation, manipulation, choix argumenté, justification orale ou tableau à compléter. Proposer une phrase justificative à trous. Utiliser un document numérique dans lequel l’élève déplace les propositions dans les bonnes cases.</w:t>
            </w:r>
          </w:p>
        </w:tc>
        <w:tc>
          <w:tcPr>
            <w:tcW w:w="2424" w:type="dxa"/>
          </w:tcPr>
          <w:p w14:paraId="449BEE1A" w14:textId="77777777" w:rsidR="001C3499" w:rsidRPr="000B573D" w:rsidRDefault="00E35738">
            <w:pPr>
              <w:rPr>
                <w:lang w:val="fr-FR"/>
              </w:rPr>
            </w:pPr>
            <w:r w:rsidRPr="000B573D">
              <w:rPr>
                <w:sz w:val="10"/>
                <w:lang w:val="fr-FR"/>
              </w:rPr>
              <w:t xml:space="preserve">Traitement de texte ; document à trous ; dictée vocale ; </w:t>
            </w:r>
            <w:proofErr w:type="spellStart"/>
            <w:r w:rsidRPr="000B573D">
              <w:rPr>
                <w:sz w:val="10"/>
                <w:lang w:val="fr-FR"/>
              </w:rPr>
              <w:t>Vocaroo</w:t>
            </w:r>
            <w:proofErr w:type="spellEnd"/>
            <w:r w:rsidRPr="000B573D">
              <w:rPr>
                <w:sz w:val="10"/>
                <w:lang w:val="fr-FR"/>
              </w:rPr>
              <w:t xml:space="preserve"> ; étiquettes numériques déplaçables.</w:t>
            </w:r>
          </w:p>
        </w:tc>
        <w:tc>
          <w:tcPr>
            <w:tcW w:w="2424" w:type="dxa"/>
          </w:tcPr>
          <w:p w14:paraId="2D0A3BBB" w14:textId="77777777" w:rsidR="001C3499" w:rsidRPr="000B573D" w:rsidRDefault="00E35738">
            <w:pPr>
              <w:rPr>
                <w:lang w:val="fr-FR"/>
              </w:rPr>
            </w:pPr>
            <w:r w:rsidRPr="000B573D">
              <w:rPr>
                <w:sz w:val="10"/>
                <w:lang w:val="fr-FR"/>
              </w:rPr>
              <w:t>Ne pas confondre allègement de la production écrite et simplification de l’objectif. Les critères restent identiques : repérer, segmenter, identifier le lien, justifier.</w:t>
            </w:r>
          </w:p>
        </w:tc>
      </w:tr>
    </w:tbl>
    <w:p w14:paraId="764DDAC9" w14:textId="77777777" w:rsidR="001C3499" w:rsidRPr="000B573D" w:rsidRDefault="001C3499">
      <w:pPr>
        <w:rPr>
          <w:lang w:val="fr-FR"/>
        </w:rPr>
      </w:pPr>
    </w:p>
    <w:p w14:paraId="23CF3F8A" w14:textId="77777777" w:rsidR="001C3499" w:rsidRPr="000B573D" w:rsidRDefault="00E35738">
      <w:pPr>
        <w:rPr>
          <w:lang w:val="fr-FR"/>
        </w:rPr>
      </w:pPr>
      <w:r w:rsidRPr="000B573D">
        <w:rPr>
          <w:b/>
          <w:lang w:val="fr-FR"/>
        </w:rPr>
        <w:t xml:space="preserve">Point de vigilance M2PA : </w:t>
      </w:r>
      <w:r w:rsidRPr="000B573D">
        <w:rPr>
          <w:lang w:val="fr-FR"/>
        </w:rPr>
        <w:t>au niveau 3, l’adaptation ne simplifie pas automatiquement la tâche. Elle neutralise un obstacle d’accès pour permettre à l’élève de rester au plus près de l’objectif commun : identifier et comprendre la phrase complexe.</w:t>
      </w:r>
    </w:p>
    <w:sectPr w:rsidR="001C3499" w:rsidRPr="000B573D" w:rsidSect="00034616">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464157331">
    <w:abstractNumId w:val="8"/>
  </w:num>
  <w:num w:numId="2" w16cid:durableId="562713425">
    <w:abstractNumId w:val="6"/>
  </w:num>
  <w:num w:numId="3" w16cid:durableId="1235622397">
    <w:abstractNumId w:val="5"/>
  </w:num>
  <w:num w:numId="4" w16cid:durableId="1103645475">
    <w:abstractNumId w:val="4"/>
  </w:num>
  <w:num w:numId="5" w16cid:durableId="176310741">
    <w:abstractNumId w:val="7"/>
  </w:num>
  <w:num w:numId="6" w16cid:durableId="682125242">
    <w:abstractNumId w:val="3"/>
  </w:num>
  <w:num w:numId="7" w16cid:durableId="322928110">
    <w:abstractNumId w:val="2"/>
  </w:num>
  <w:num w:numId="8" w16cid:durableId="946425568">
    <w:abstractNumId w:val="1"/>
  </w:num>
  <w:num w:numId="9" w16cid:durableId="2123642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573D"/>
    <w:rsid w:val="000B6628"/>
    <w:rsid w:val="0015074B"/>
    <w:rsid w:val="001C3499"/>
    <w:rsid w:val="00267501"/>
    <w:rsid w:val="0029639D"/>
    <w:rsid w:val="00326F90"/>
    <w:rsid w:val="003653EA"/>
    <w:rsid w:val="00AA1D8D"/>
    <w:rsid w:val="00B47730"/>
    <w:rsid w:val="00CB0664"/>
    <w:rsid w:val="00CB0907"/>
    <w:rsid w:val="00E357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95D3C1"/>
  <w14:defaultImageDpi w14:val="300"/>
  <w15:docId w15:val="{1026EABE-69F3-45BE-96F3-8548A1FC8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1F4E79"/>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F4E79"/>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3879</Words>
  <Characters>21338</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Celine Ryckebusch</cp:lastModifiedBy>
  <cp:revision>2</cp:revision>
  <dcterms:created xsi:type="dcterms:W3CDTF">2026-05-03T17:40:00Z</dcterms:created>
  <dcterms:modified xsi:type="dcterms:W3CDTF">2026-05-03T17:40:00Z</dcterms:modified>
  <cp:category/>
</cp:coreProperties>
</file>