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F1456" w14:textId="77777777" w:rsidR="009E0319" w:rsidRPr="0024029C" w:rsidRDefault="00115F32">
      <w:pPr>
        <w:pStyle w:val="Titre"/>
        <w:spacing w:after="40"/>
        <w:jc w:val="center"/>
        <w:rPr>
          <w:lang w:val="fr-FR"/>
        </w:rPr>
      </w:pPr>
      <w:r w:rsidRPr="0024029C">
        <w:rPr>
          <w:rFonts w:ascii="Arial" w:hAnsi="Arial"/>
          <w:b/>
          <w:color w:val="1F4E79"/>
          <w:sz w:val="36"/>
          <w:lang w:val="fr-FR"/>
        </w:rPr>
        <w:t>Fiche séance M2PA – 6e</w:t>
      </w:r>
    </w:p>
    <w:p w14:paraId="0F8C17F0" w14:textId="77777777" w:rsidR="009E0319" w:rsidRPr="0024029C" w:rsidRDefault="00115F32">
      <w:pPr>
        <w:spacing w:after="40"/>
        <w:jc w:val="center"/>
        <w:rPr>
          <w:lang w:val="fr-FR"/>
        </w:rPr>
      </w:pPr>
      <w:r w:rsidRPr="0024029C">
        <w:rPr>
          <w:b/>
          <w:color w:val="1F4E79"/>
          <w:sz w:val="28"/>
          <w:lang w:val="fr-FR"/>
        </w:rPr>
        <w:t>Français – Écriture</w:t>
      </w:r>
    </w:p>
    <w:p w14:paraId="0C7F0CDC" w14:textId="77777777" w:rsidR="009E0319" w:rsidRPr="0024029C" w:rsidRDefault="00115F32">
      <w:pPr>
        <w:spacing w:after="160"/>
        <w:jc w:val="center"/>
        <w:rPr>
          <w:lang w:val="fr-FR"/>
        </w:rPr>
      </w:pPr>
      <w:r w:rsidRPr="0024029C">
        <w:rPr>
          <w:b/>
          <w:color w:val="1F4E79"/>
          <w:sz w:val="28"/>
          <w:lang w:val="fr-FR"/>
        </w:rPr>
        <w:t>Rédiger un paragraphe cohérent en organisant ses idées</w:t>
      </w:r>
    </w:p>
    <w:p w14:paraId="011D1005" w14:textId="77777777" w:rsidR="009E0319" w:rsidRPr="0024029C" w:rsidRDefault="00115F32">
      <w:pPr>
        <w:spacing w:after="160"/>
        <w:rPr>
          <w:lang w:val="fr-FR"/>
        </w:rPr>
      </w:pPr>
      <w:r w:rsidRPr="0024029C">
        <w:rPr>
          <w:i/>
          <w:lang w:val="fr-FR"/>
        </w:rPr>
        <w:t xml:space="preserve">Repère M2PA : l’objectif d’apprentissage reste commun. Les niveaux 1, 2 et 3 agissent sur les conditions d’accès, les modalités d’entrée dans la tâche et </w:t>
      </w:r>
      <w:r w:rsidRPr="0024029C">
        <w:rPr>
          <w:i/>
          <w:lang w:val="fr-FR"/>
        </w:rPr>
        <w:t>les adaptations ciblées, sans abaisser les critères de réussite. La séance s’appuie sur les principes d’enseignement de l’écriture au cycle 3 : écrire fréquemment, utiliser des écrits de travail, organiser ses idées, rédiger, relire, réécrire et améliorer progressivement son texte.</w:t>
      </w:r>
    </w:p>
    <w:p w14:paraId="52FC36DA" w14:textId="77777777" w:rsidR="009E0319" w:rsidRDefault="00115F32">
      <w:pPr>
        <w:pStyle w:val="Titre1"/>
        <w:spacing w:before="0" w:after="80"/>
      </w:pPr>
      <w:r>
        <w:rPr>
          <w:rFonts w:ascii="Arial" w:hAnsi="Arial"/>
          <w:b w:val="0"/>
          <w:sz w:val="20"/>
        </w:rPr>
        <w:t xml:space="preserve">1. </w:t>
      </w:r>
      <w:proofErr w:type="spellStart"/>
      <w:r>
        <w:rPr>
          <w:rFonts w:ascii="Arial" w:hAnsi="Arial"/>
          <w:b w:val="0"/>
          <w:sz w:val="20"/>
        </w:rPr>
        <w:t>Informations</w:t>
      </w:r>
      <w:proofErr w:type="spellEnd"/>
      <w:r>
        <w:rPr>
          <w:rFonts w:ascii="Arial" w:hAnsi="Arial"/>
          <w:b w:val="0"/>
          <w:sz w:val="20"/>
        </w:rPr>
        <w:t xml:space="preserve"> </w:t>
      </w:r>
      <w:proofErr w:type="spellStart"/>
      <w:r>
        <w:rPr>
          <w:rFonts w:ascii="Arial" w:hAnsi="Arial"/>
          <w:b w:val="0"/>
          <w:sz w:val="20"/>
        </w:rPr>
        <w:t>générales</w:t>
      </w:r>
      <w:proofErr w:type="spellEnd"/>
    </w:p>
    <w:tbl>
      <w:tblPr>
        <w:tblStyle w:val="Grilledutableau"/>
        <w:tblW w:w="0" w:type="auto"/>
        <w:jc w:val="center"/>
        <w:tblLook w:val="04A0" w:firstRow="1" w:lastRow="0" w:firstColumn="1" w:lastColumn="0" w:noHBand="0" w:noVBand="1"/>
      </w:tblPr>
      <w:tblGrid>
        <w:gridCol w:w="2716"/>
        <w:gridCol w:w="11866"/>
      </w:tblGrid>
      <w:tr w:rsidR="009E0319" w14:paraId="62B9EE9E" w14:textId="77777777">
        <w:trPr>
          <w:jc w:val="center"/>
        </w:trPr>
        <w:tc>
          <w:tcPr>
            <w:tcW w:w="2721" w:type="dxa"/>
            <w:shd w:val="clear" w:color="auto" w:fill="D9EAF7"/>
            <w:vAlign w:val="center"/>
          </w:tcPr>
          <w:p w14:paraId="30D13B63" w14:textId="77777777" w:rsidR="009E0319" w:rsidRDefault="00115F32">
            <w:proofErr w:type="spellStart"/>
            <w:r>
              <w:rPr>
                <w:b/>
                <w:sz w:val="16"/>
              </w:rPr>
              <w:t>Rubrique</w:t>
            </w:r>
            <w:proofErr w:type="spellEnd"/>
          </w:p>
        </w:tc>
        <w:tc>
          <w:tcPr>
            <w:tcW w:w="11907" w:type="dxa"/>
            <w:shd w:val="clear" w:color="auto" w:fill="D9EAF7"/>
            <w:vAlign w:val="center"/>
          </w:tcPr>
          <w:p w14:paraId="65E0235F" w14:textId="77777777" w:rsidR="009E0319" w:rsidRDefault="00115F32">
            <w:proofErr w:type="spellStart"/>
            <w:r>
              <w:rPr>
                <w:b/>
                <w:sz w:val="16"/>
              </w:rPr>
              <w:t>Contenu</w:t>
            </w:r>
            <w:proofErr w:type="spellEnd"/>
          </w:p>
        </w:tc>
      </w:tr>
      <w:tr w:rsidR="009E0319" w14:paraId="1DC5A863" w14:textId="77777777">
        <w:trPr>
          <w:jc w:val="center"/>
        </w:trPr>
        <w:tc>
          <w:tcPr>
            <w:tcW w:w="2721" w:type="dxa"/>
          </w:tcPr>
          <w:p w14:paraId="12040DF3" w14:textId="77777777" w:rsidR="009E0319" w:rsidRDefault="00115F32">
            <w:proofErr w:type="spellStart"/>
            <w:r>
              <w:rPr>
                <w:sz w:val="16"/>
              </w:rPr>
              <w:t>Classe</w:t>
            </w:r>
            <w:proofErr w:type="spellEnd"/>
            <w:r>
              <w:rPr>
                <w:sz w:val="16"/>
              </w:rPr>
              <w:t xml:space="preserve"> / cycle</w:t>
            </w:r>
          </w:p>
        </w:tc>
        <w:tc>
          <w:tcPr>
            <w:tcW w:w="11907" w:type="dxa"/>
          </w:tcPr>
          <w:p w14:paraId="4097E1FE" w14:textId="77777777" w:rsidR="009E0319" w:rsidRDefault="00115F32">
            <w:r>
              <w:rPr>
                <w:sz w:val="16"/>
              </w:rPr>
              <w:t>6e – cycle 3</w:t>
            </w:r>
          </w:p>
        </w:tc>
      </w:tr>
      <w:tr w:rsidR="009E0319" w14:paraId="26907A9E" w14:textId="77777777">
        <w:trPr>
          <w:jc w:val="center"/>
        </w:trPr>
        <w:tc>
          <w:tcPr>
            <w:tcW w:w="2721" w:type="dxa"/>
          </w:tcPr>
          <w:p w14:paraId="42D9B302" w14:textId="77777777" w:rsidR="009E0319" w:rsidRDefault="00115F32">
            <w:r>
              <w:rPr>
                <w:sz w:val="16"/>
              </w:rPr>
              <w:t>Discipline</w:t>
            </w:r>
          </w:p>
        </w:tc>
        <w:tc>
          <w:tcPr>
            <w:tcW w:w="11907" w:type="dxa"/>
          </w:tcPr>
          <w:p w14:paraId="34B533C9" w14:textId="77777777" w:rsidR="009E0319" w:rsidRDefault="00115F32">
            <w:r>
              <w:rPr>
                <w:sz w:val="16"/>
              </w:rPr>
              <w:t xml:space="preserve">Français – </w:t>
            </w:r>
            <w:proofErr w:type="spellStart"/>
            <w:r>
              <w:rPr>
                <w:sz w:val="16"/>
              </w:rPr>
              <w:t>écriture</w:t>
            </w:r>
            <w:proofErr w:type="spellEnd"/>
          </w:p>
        </w:tc>
      </w:tr>
      <w:tr w:rsidR="009E0319" w:rsidRPr="0024029C" w14:paraId="4659ACB4" w14:textId="77777777">
        <w:trPr>
          <w:jc w:val="center"/>
        </w:trPr>
        <w:tc>
          <w:tcPr>
            <w:tcW w:w="2721" w:type="dxa"/>
          </w:tcPr>
          <w:p w14:paraId="0FBCB5A6" w14:textId="77777777" w:rsidR="009E0319" w:rsidRDefault="00115F32">
            <w:r>
              <w:rPr>
                <w:sz w:val="16"/>
              </w:rPr>
              <w:t>Notion</w:t>
            </w:r>
          </w:p>
        </w:tc>
        <w:tc>
          <w:tcPr>
            <w:tcW w:w="11907" w:type="dxa"/>
          </w:tcPr>
          <w:p w14:paraId="55916843" w14:textId="77777777" w:rsidR="009E0319" w:rsidRPr="0024029C" w:rsidRDefault="00115F32">
            <w:pPr>
              <w:rPr>
                <w:lang w:val="fr-FR"/>
              </w:rPr>
            </w:pPr>
            <w:r w:rsidRPr="0024029C">
              <w:rPr>
                <w:sz w:val="16"/>
                <w:lang w:val="fr-FR"/>
              </w:rPr>
              <w:t xml:space="preserve">Rédiger un paragraphe cohérent : idée principale, organisation des idées, enchaînement des phrases, </w:t>
            </w:r>
            <w:r w:rsidRPr="0024029C">
              <w:rPr>
                <w:sz w:val="16"/>
                <w:lang w:val="fr-FR"/>
              </w:rPr>
              <w:t>connecteurs simples, cohérence d’ensemble.</w:t>
            </w:r>
          </w:p>
        </w:tc>
      </w:tr>
      <w:tr w:rsidR="009E0319" w14:paraId="6D71B9EA" w14:textId="77777777">
        <w:trPr>
          <w:jc w:val="center"/>
        </w:trPr>
        <w:tc>
          <w:tcPr>
            <w:tcW w:w="2721" w:type="dxa"/>
          </w:tcPr>
          <w:p w14:paraId="79435179" w14:textId="77777777" w:rsidR="009E0319" w:rsidRDefault="00115F32">
            <w:r>
              <w:rPr>
                <w:sz w:val="16"/>
              </w:rPr>
              <w:t>Durée / place</w:t>
            </w:r>
          </w:p>
        </w:tc>
        <w:tc>
          <w:tcPr>
            <w:tcW w:w="11907" w:type="dxa"/>
          </w:tcPr>
          <w:p w14:paraId="2699983A" w14:textId="77777777" w:rsidR="009E0319" w:rsidRDefault="00115F32">
            <w:r>
              <w:rPr>
                <w:sz w:val="16"/>
              </w:rPr>
              <w:t>50 minutes – séance 2 sur 4.</w:t>
            </w:r>
          </w:p>
        </w:tc>
      </w:tr>
      <w:tr w:rsidR="009E0319" w:rsidRPr="0024029C" w14:paraId="5FF7398F" w14:textId="77777777">
        <w:trPr>
          <w:jc w:val="center"/>
        </w:trPr>
        <w:tc>
          <w:tcPr>
            <w:tcW w:w="2721" w:type="dxa"/>
          </w:tcPr>
          <w:p w14:paraId="3EF645D6" w14:textId="77777777" w:rsidR="009E0319" w:rsidRDefault="00115F32">
            <w:r>
              <w:rPr>
                <w:sz w:val="16"/>
              </w:rPr>
              <w:t xml:space="preserve">Objectif </w:t>
            </w:r>
            <w:proofErr w:type="spellStart"/>
            <w:r>
              <w:rPr>
                <w:sz w:val="16"/>
              </w:rPr>
              <w:t>pédagogique</w:t>
            </w:r>
            <w:proofErr w:type="spellEnd"/>
          </w:p>
        </w:tc>
        <w:tc>
          <w:tcPr>
            <w:tcW w:w="11907" w:type="dxa"/>
          </w:tcPr>
          <w:p w14:paraId="08E1F817" w14:textId="77777777" w:rsidR="009E0319" w:rsidRPr="0024029C" w:rsidRDefault="00115F32">
            <w:pPr>
              <w:rPr>
                <w:lang w:val="fr-FR"/>
              </w:rPr>
            </w:pPr>
            <w:r w:rsidRPr="0024029C">
              <w:rPr>
                <w:sz w:val="16"/>
                <w:lang w:val="fr-FR"/>
              </w:rPr>
              <w:t>Permettre aux élèves de passer d’une liste d’idées à un paragraphe organisé, en utilisant un brouillon, une procédure de planification, des connecteurs simples et une relecture ciblée sur la cohérence.</w:t>
            </w:r>
          </w:p>
        </w:tc>
      </w:tr>
      <w:tr w:rsidR="009E0319" w:rsidRPr="0024029C" w14:paraId="14E0FD35" w14:textId="77777777">
        <w:trPr>
          <w:jc w:val="center"/>
        </w:trPr>
        <w:tc>
          <w:tcPr>
            <w:tcW w:w="2721" w:type="dxa"/>
          </w:tcPr>
          <w:p w14:paraId="2A680D6D" w14:textId="77777777" w:rsidR="009E0319" w:rsidRDefault="00115F32">
            <w:r>
              <w:rPr>
                <w:sz w:val="16"/>
              </w:rPr>
              <w:t xml:space="preserve">Objectif </w:t>
            </w:r>
            <w:proofErr w:type="spellStart"/>
            <w:r>
              <w:rPr>
                <w:sz w:val="16"/>
              </w:rPr>
              <w:t>d’apprentissage</w:t>
            </w:r>
            <w:proofErr w:type="spellEnd"/>
          </w:p>
        </w:tc>
        <w:tc>
          <w:tcPr>
            <w:tcW w:w="11907" w:type="dxa"/>
          </w:tcPr>
          <w:p w14:paraId="74D7C657" w14:textId="77777777" w:rsidR="009E0319" w:rsidRPr="0024029C" w:rsidRDefault="00115F32">
            <w:pPr>
              <w:rPr>
                <w:lang w:val="fr-FR"/>
              </w:rPr>
            </w:pPr>
            <w:r w:rsidRPr="0024029C">
              <w:rPr>
                <w:sz w:val="16"/>
                <w:lang w:val="fr-FR"/>
              </w:rPr>
              <w:t>À l’issue de la séance, l’élève sera capable de rédiger un paragraphe cohérent de quelques lignes en formulant une idée principale, en organisant deux ou trois idées liées à cette idée principale, et en enchaînant les phrases de manière compréhensible.</w:t>
            </w:r>
          </w:p>
        </w:tc>
      </w:tr>
      <w:tr w:rsidR="009E0319" w:rsidRPr="0024029C" w14:paraId="4F85C322" w14:textId="77777777">
        <w:trPr>
          <w:jc w:val="center"/>
        </w:trPr>
        <w:tc>
          <w:tcPr>
            <w:tcW w:w="2721" w:type="dxa"/>
          </w:tcPr>
          <w:p w14:paraId="165E88A3" w14:textId="77777777" w:rsidR="009E0319" w:rsidRDefault="00115F32">
            <w:proofErr w:type="spellStart"/>
            <w:r>
              <w:rPr>
                <w:sz w:val="16"/>
              </w:rPr>
              <w:t>Activité</w:t>
            </w:r>
            <w:proofErr w:type="spellEnd"/>
            <w:r>
              <w:rPr>
                <w:sz w:val="16"/>
              </w:rPr>
              <w:t xml:space="preserve"> support</w:t>
            </w:r>
          </w:p>
        </w:tc>
        <w:tc>
          <w:tcPr>
            <w:tcW w:w="11907" w:type="dxa"/>
          </w:tcPr>
          <w:p w14:paraId="43AC9966" w14:textId="77777777" w:rsidR="009E0319" w:rsidRPr="0024029C" w:rsidRDefault="00115F32">
            <w:pPr>
              <w:rPr>
                <w:lang w:val="fr-FR"/>
              </w:rPr>
            </w:pPr>
            <w:r w:rsidRPr="0024029C">
              <w:rPr>
                <w:sz w:val="16"/>
                <w:lang w:val="fr-FR"/>
              </w:rPr>
              <w:t>Situation d’écriture courte à partir d’une lecture ou d’un thème travaillé en classe : les élèves doivent répondre à une question simple sous forme de paragraphe organisé, après avoir listé, trié et ordonné leurs idées.</w:t>
            </w:r>
          </w:p>
        </w:tc>
      </w:tr>
      <w:tr w:rsidR="009E0319" w:rsidRPr="0024029C" w14:paraId="17EAB97E" w14:textId="77777777">
        <w:trPr>
          <w:jc w:val="center"/>
        </w:trPr>
        <w:tc>
          <w:tcPr>
            <w:tcW w:w="2721" w:type="dxa"/>
          </w:tcPr>
          <w:p w14:paraId="599BCA77" w14:textId="77777777" w:rsidR="009E0319" w:rsidRDefault="00115F32">
            <w:r>
              <w:rPr>
                <w:sz w:val="16"/>
              </w:rPr>
              <w:t>Supports</w:t>
            </w:r>
          </w:p>
        </w:tc>
        <w:tc>
          <w:tcPr>
            <w:tcW w:w="11907" w:type="dxa"/>
          </w:tcPr>
          <w:p w14:paraId="48B30C46" w14:textId="77777777" w:rsidR="009E0319" w:rsidRPr="0024029C" w:rsidRDefault="00115F32">
            <w:pPr>
              <w:rPr>
                <w:lang w:val="fr-FR"/>
              </w:rPr>
            </w:pPr>
            <w:r w:rsidRPr="0024029C">
              <w:rPr>
                <w:sz w:val="16"/>
                <w:lang w:val="fr-FR"/>
              </w:rPr>
              <w:t>Question d’écriture ; court texte ou extrait support déjà lu ; fiche-outil « de la liste d’idées au paragraphe » ; tableau « idées / ordre / connecteurs / phrases » ; banque de connecteurs simples ; exemples de paragraphes ; brouillon ; ardoises ; traitement de texte ou document numérique ; outils numériques d’aide à la planification, à la rédaction, à la relecture et à la restitution.</w:t>
            </w:r>
          </w:p>
        </w:tc>
      </w:tr>
      <w:tr w:rsidR="009E0319" w:rsidRPr="0024029C" w14:paraId="396DA4C7" w14:textId="77777777">
        <w:trPr>
          <w:jc w:val="center"/>
        </w:trPr>
        <w:tc>
          <w:tcPr>
            <w:tcW w:w="2721" w:type="dxa"/>
          </w:tcPr>
          <w:p w14:paraId="22DAC502" w14:textId="77777777" w:rsidR="009E0319" w:rsidRDefault="00115F32">
            <w:r>
              <w:rPr>
                <w:sz w:val="16"/>
              </w:rPr>
              <w:t>Pré-</w:t>
            </w:r>
            <w:proofErr w:type="spellStart"/>
            <w:r>
              <w:rPr>
                <w:sz w:val="16"/>
              </w:rPr>
              <w:t>requis</w:t>
            </w:r>
            <w:proofErr w:type="spellEnd"/>
          </w:p>
        </w:tc>
        <w:tc>
          <w:tcPr>
            <w:tcW w:w="11907" w:type="dxa"/>
          </w:tcPr>
          <w:p w14:paraId="3DC493FA" w14:textId="77777777" w:rsidR="009E0319" w:rsidRPr="0024029C" w:rsidRDefault="00115F32">
            <w:pPr>
              <w:rPr>
                <w:lang w:val="fr-FR"/>
              </w:rPr>
            </w:pPr>
            <w:r w:rsidRPr="0024029C">
              <w:rPr>
                <w:sz w:val="16"/>
                <w:lang w:val="fr-FR"/>
              </w:rPr>
              <w:t>Comprendre une consigne d’écriture courte ; produire une phrase syntaxiquement compréhensible ; prélever ou formuler quelques idées à partir d’un texte ou d’un thème ; connaître quelques connecteurs temporels ou logiques simples : d’abord, ensuite, puis, enfin, car, parce que, donc.</w:t>
            </w:r>
          </w:p>
        </w:tc>
      </w:tr>
      <w:tr w:rsidR="009E0319" w:rsidRPr="0024029C" w14:paraId="39F9E6CE" w14:textId="77777777">
        <w:trPr>
          <w:jc w:val="center"/>
        </w:trPr>
        <w:tc>
          <w:tcPr>
            <w:tcW w:w="2721" w:type="dxa"/>
          </w:tcPr>
          <w:p w14:paraId="3E5740A8" w14:textId="77777777" w:rsidR="009E0319" w:rsidRDefault="00115F32">
            <w:r>
              <w:rPr>
                <w:sz w:val="16"/>
              </w:rPr>
              <w:t xml:space="preserve">Obstacles </w:t>
            </w:r>
            <w:proofErr w:type="spellStart"/>
            <w:r>
              <w:rPr>
                <w:sz w:val="16"/>
              </w:rPr>
              <w:t>potentiels</w:t>
            </w:r>
            <w:proofErr w:type="spellEnd"/>
          </w:p>
        </w:tc>
        <w:tc>
          <w:tcPr>
            <w:tcW w:w="11907" w:type="dxa"/>
          </w:tcPr>
          <w:p w14:paraId="3458491F" w14:textId="77777777" w:rsidR="009E0319" w:rsidRPr="0024029C" w:rsidRDefault="00115F32">
            <w:pPr>
              <w:rPr>
                <w:lang w:val="fr-FR"/>
              </w:rPr>
            </w:pPr>
            <w:r w:rsidRPr="0024029C">
              <w:rPr>
                <w:sz w:val="16"/>
                <w:lang w:val="fr-FR"/>
              </w:rPr>
              <w:t xml:space="preserve">Écrire une succession d’idées sans lien ; juxtaposer des phrases sans organisation ; ne pas distinguer idée principale et exemple ; ne pas utiliser le brouillon ; commencer à rédiger avant d’avoir organisé ses idées ; perdre le fil de la </w:t>
            </w:r>
            <w:r w:rsidRPr="0024029C">
              <w:rPr>
                <w:sz w:val="16"/>
                <w:lang w:val="fr-FR"/>
              </w:rPr>
              <w:t>consigne ; multiplier les répétitions ; produire une phrase longue difficile à contrôler ; se focaliser uniquement sur l’orthographe au détriment de la cohérence du paragraphe.</w:t>
            </w:r>
          </w:p>
        </w:tc>
      </w:tr>
      <w:tr w:rsidR="009E0319" w:rsidRPr="0024029C" w14:paraId="5B2320D3" w14:textId="77777777">
        <w:trPr>
          <w:jc w:val="center"/>
        </w:trPr>
        <w:tc>
          <w:tcPr>
            <w:tcW w:w="2721" w:type="dxa"/>
          </w:tcPr>
          <w:p w14:paraId="43183DAF" w14:textId="77777777" w:rsidR="009E0319" w:rsidRDefault="00115F32">
            <w:proofErr w:type="spellStart"/>
            <w:r>
              <w:rPr>
                <w:sz w:val="16"/>
              </w:rPr>
              <w:t>Critères</w:t>
            </w:r>
            <w:proofErr w:type="spellEnd"/>
            <w:r>
              <w:rPr>
                <w:sz w:val="16"/>
              </w:rPr>
              <w:t xml:space="preserve"> de </w:t>
            </w:r>
            <w:proofErr w:type="spellStart"/>
            <w:r>
              <w:rPr>
                <w:sz w:val="16"/>
              </w:rPr>
              <w:t>réussite</w:t>
            </w:r>
            <w:proofErr w:type="spellEnd"/>
          </w:p>
        </w:tc>
        <w:tc>
          <w:tcPr>
            <w:tcW w:w="11907" w:type="dxa"/>
          </w:tcPr>
          <w:p w14:paraId="14033C0B" w14:textId="77777777" w:rsidR="009E0319" w:rsidRPr="0024029C" w:rsidRDefault="00115F32">
            <w:pPr>
              <w:rPr>
                <w:lang w:val="fr-FR"/>
              </w:rPr>
            </w:pPr>
            <w:r w:rsidRPr="0024029C">
              <w:rPr>
                <w:sz w:val="16"/>
                <w:lang w:val="fr-FR"/>
              </w:rPr>
              <w:t>L’élève formule une idée principale ; il sélectionne des idées en lien avec la consigne ; il les ordonne ; il rédige plusieurs phrases qui s’enchaînent ; il utilise au moins un connecteur ou une reprise utile ; il produit un paragraphe lisible et compréhensible ; il relit son texte en vérifiant la cohérence avant la correction orthographique fine.</w:t>
            </w:r>
          </w:p>
        </w:tc>
      </w:tr>
    </w:tbl>
    <w:p w14:paraId="6DAF2CA5" w14:textId="77777777" w:rsidR="009E0319" w:rsidRPr="0024029C" w:rsidRDefault="009E0319">
      <w:pPr>
        <w:rPr>
          <w:lang w:val="fr-FR"/>
        </w:rPr>
      </w:pPr>
    </w:p>
    <w:p w14:paraId="7450A8A7" w14:textId="77777777" w:rsidR="009E0319" w:rsidRDefault="00115F32">
      <w:pPr>
        <w:pStyle w:val="Titre1"/>
        <w:spacing w:before="0" w:after="80"/>
      </w:pPr>
      <w:r>
        <w:rPr>
          <w:rFonts w:ascii="Arial" w:hAnsi="Arial"/>
          <w:b w:val="0"/>
          <w:sz w:val="20"/>
        </w:rPr>
        <w:t>2. Mini-</w:t>
      </w:r>
      <w:proofErr w:type="spellStart"/>
      <w:r>
        <w:rPr>
          <w:rFonts w:ascii="Arial" w:hAnsi="Arial"/>
          <w:b w:val="0"/>
          <w:sz w:val="20"/>
        </w:rPr>
        <w:t>séquence</w:t>
      </w:r>
      <w:proofErr w:type="spellEnd"/>
    </w:p>
    <w:tbl>
      <w:tblPr>
        <w:tblStyle w:val="Grilledutableau"/>
        <w:tblW w:w="0" w:type="auto"/>
        <w:jc w:val="center"/>
        <w:tblLook w:val="04A0" w:firstRow="1" w:lastRow="0" w:firstColumn="1" w:lastColumn="0" w:noHBand="0" w:noVBand="1"/>
      </w:tblPr>
      <w:tblGrid>
        <w:gridCol w:w="1697"/>
        <w:gridCol w:w="4522"/>
        <w:gridCol w:w="8363"/>
      </w:tblGrid>
      <w:tr w:rsidR="009E0319" w14:paraId="271D3195" w14:textId="77777777">
        <w:trPr>
          <w:jc w:val="center"/>
        </w:trPr>
        <w:tc>
          <w:tcPr>
            <w:tcW w:w="1701" w:type="dxa"/>
            <w:shd w:val="clear" w:color="auto" w:fill="D9EAF7"/>
            <w:vAlign w:val="center"/>
          </w:tcPr>
          <w:p w14:paraId="55631277" w14:textId="77777777" w:rsidR="009E0319" w:rsidRDefault="00115F32">
            <w:r>
              <w:rPr>
                <w:b/>
                <w:sz w:val="16"/>
              </w:rPr>
              <w:t>Séance</w:t>
            </w:r>
          </w:p>
        </w:tc>
        <w:tc>
          <w:tcPr>
            <w:tcW w:w="4536" w:type="dxa"/>
            <w:shd w:val="clear" w:color="auto" w:fill="D9EAF7"/>
            <w:vAlign w:val="center"/>
          </w:tcPr>
          <w:p w14:paraId="54C84C8D" w14:textId="77777777" w:rsidR="009E0319" w:rsidRDefault="00115F32">
            <w:proofErr w:type="spellStart"/>
            <w:r>
              <w:rPr>
                <w:b/>
                <w:sz w:val="16"/>
              </w:rPr>
              <w:t>Objet</w:t>
            </w:r>
            <w:proofErr w:type="spellEnd"/>
          </w:p>
        </w:tc>
        <w:tc>
          <w:tcPr>
            <w:tcW w:w="8391" w:type="dxa"/>
            <w:shd w:val="clear" w:color="auto" w:fill="D9EAF7"/>
            <w:vAlign w:val="center"/>
          </w:tcPr>
          <w:p w14:paraId="232D9797" w14:textId="77777777" w:rsidR="009E0319" w:rsidRDefault="00115F32">
            <w:proofErr w:type="spellStart"/>
            <w:r>
              <w:rPr>
                <w:b/>
                <w:sz w:val="16"/>
              </w:rPr>
              <w:t>Finalité</w:t>
            </w:r>
            <w:proofErr w:type="spellEnd"/>
          </w:p>
        </w:tc>
      </w:tr>
      <w:tr w:rsidR="009E0319" w:rsidRPr="0024029C" w14:paraId="212C6350" w14:textId="77777777">
        <w:trPr>
          <w:jc w:val="center"/>
        </w:trPr>
        <w:tc>
          <w:tcPr>
            <w:tcW w:w="1701" w:type="dxa"/>
          </w:tcPr>
          <w:p w14:paraId="2603DDAC" w14:textId="77777777" w:rsidR="009E0319" w:rsidRDefault="00115F32">
            <w:r>
              <w:rPr>
                <w:sz w:val="16"/>
              </w:rPr>
              <w:t>Séance 1</w:t>
            </w:r>
          </w:p>
        </w:tc>
        <w:tc>
          <w:tcPr>
            <w:tcW w:w="4536" w:type="dxa"/>
          </w:tcPr>
          <w:p w14:paraId="7D5BE054" w14:textId="77777777" w:rsidR="009E0319" w:rsidRPr="0024029C" w:rsidRDefault="00115F32">
            <w:pPr>
              <w:rPr>
                <w:lang w:val="fr-FR"/>
              </w:rPr>
            </w:pPr>
            <w:r w:rsidRPr="0024029C">
              <w:rPr>
                <w:sz w:val="16"/>
                <w:lang w:val="fr-FR"/>
              </w:rPr>
              <w:t>Comprendre ce qu’est un paragraphe.</w:t>
            </w:r>
          </w:p>
        </w:tc>
        <w:tc>
          <w:tcPr>
            <w:tcW w:w="8391" w:type="dxa"/>
          </w:tcPr>
          <w:p w14:paraId="48B9F658" w14:textId="77777777" w:rsidR="009E0319" w:rsidRPr="0024029C" w:rsidRDefault="00115F32">
            <w:pPr>
              <w:rPr>
                <w:lang w:val="fr-FR"/>
              </w:rPr>
            </w:pPr>
            <w:r w:rsidRPr="0024029C">
              <w:rPr>
                <w:sz w:val="16"/>
                <w:lang w:val="fr-FR"/>
              </w:rPr>
              <w:t>Identifier qu’un paragraphe développe une idée principale et regroupe des phrases liées entre elles.</w:t>
            </w:r>
          </w:p>
        </w:tc>
      </w:tr>
      <w:tr w:rsidR="009E0319" w:rsidRPr="0024029C" w14:paraId="4F06DD8E" w14:textId="77777777">
        <w:trPr>
          <w:jc w:val="center"/>
        </w:trPr>
        <w:tc>
          <w:tcPr>
            <w:tcW w:w="1701" w:type="dxa"/>
          </w:tcPr>
          <w:p w14:paraId="3EEAC9A2" w14:textId="77777777" w:rsidR="009E0319" w:rsidRDefault="00115F32">
            <w:r>
              <w:rPr>
                <w:sz w:val="16"/>
              </w:rPr>
              <w:t>Séance 2</w:t>
            </w:r>
          </w:p>
        </w:tc>
        <w:tc>
          <w:tcPr>
            <w:tcW w:w="4536" w:type="dxa"/>
          </w:tcPr>
          <w:p w14:paraId="50460FF6" w14:textId="77777777" w:rsidR="009E0319" w:rsidRPr="0024029C" w:rsidRDefault="00115F32">
            <w:pPr>
              <w:rPr>
                <w:lang w:val="fr-FR"/>
              </w:rPr>
            </w:pPr>
            <w:r w:rsidRPr="0024029C">
              <w:rPr>
                <w:sz w:val="16"/>
                <w:lang w:val="fr-FR"/>
              </w:rPr>
              <w:t xml:space="preserve">Rédiger un </w:t>
            </w:r>
            <w:r w:rsidRPr="0024029C">
              <w:rPr>
                <w:sz w:val="16"/>
                <w:lang w:val="fr-FR"/>
              </w:rPr>
              <w:t>paragraphe cohérent en organisant ses idées.</w:t>
            </w:r>
          </w:p>
        </w:tc>
        <w:tc>
          <w:tcPr>
            <w:tcW w:w="8391" w:type="dxa"/>
          </w:tcPr>
          <w:p w14:paraId="2ADF2E7B" w14:textId="77777777" w:rsidR="009E0319" w:rsidRPr="0024029C" w:rsidRDefault="00115F32">
            <w:pPr>
              <w:rPr>
                <w:lang w:val="fr-FR"/>
              </w:rPr>
            </w:pPr>
            <w:r w:rsidRPr="0024029C">
              <w:rPr>
                <w:sz w:val="16"/>
                <w:lang w:val="fr-FR"/>
              </w:rPr>
              <w:t>Passer d’une liste d’idées à un paragraphe organisé grâce au brouillon, au tri, à l’ordre des idées et aux connecteurs.</w:t>
            </w:r>
          </w:p>
        </w:tc>
      </w:tr>
      <w:tr w:rsidR="009E0319" w:rsidRPr="0024029C" w14:paraId="34BFD9BD" w14:textId="77777777">
        <w:trPr>
          <w:jc w:val="center"/>
        </w:trPr>
        <w:tc>
          <w:tcPr>
            <w:tcW w:w="1701" w:type="dxa"/>
          </w:tcPr>
          <w:p w14:paraId="556E6541" w14:textId="77777777" w:rsidR="009E0319" w:rsidRDefault="00115F32">
            <w:r>
              <w:rPr>
                <w:sz w:val="16"/>
              </w:rPr>
              <w:t>Séance 3</w:t>
            </w:r>
          </w:p>
        </w:tc>
        <w:tc>
          <w:tcPr>
            <w:tcW w:w="4536" w:type="dxa"/>
          </w:tcPr>
          <w:p w14:paraId="072F5232" w14:textId="77777777" w:rsidR="009E0319" w:rsidRPr="0024029C" w:rsidRDefault="00115F32">
            <w:pPr>
              <w:rPr>
                <w:lang w:val="fr-FR"/>
              </w:rPr>
            </w:pPr>
            <w:r w:rsidRPr="0024029C">
              <w:rPr>
                <w:sz w:val="16"/>
                <w:lang w:val="fr-FR"/>
              </w:rPr>
              <w:t>Relire et améliorer un paragraphe.</w:t>
            </w:r>
          </w:p>
        </w:tc>
        <w:tc>
          <w:tcPr>
            <w:tcW w:w="8391" w:type="dxa"/>
          </w:tcPr>
          <w:p w14:paraId="3D710B00" w14:textId="77777777" w:rsidR="009E0319" w:rsidRPr="0024029C" w:rsidRDefault="00115F32">
            <w:pPr>
              <w:rPr>
                <w:lang w:val="fr-FR"/>
              </w:rPr>
            </w:pPr>
            <w:r w:rsidRPr="0024029C">
              <w:rPr>
                <w:sz w:val="16"/>
                <w:lang w:val="fr-FR"/>
              </w:rPr>
              <w:t>Réviser la cohérence : supprimer les idées hors sujet, ajouter une phrase manquante, améliorer les enchaînements.</w:t>
            </w:r>
          </w:p>
        </w:tc>
      </w:tr>
      <w:tr w:rsidR="009E0319" w:rsidRPr="0024029C" w14:paraId="5F1CEFA7" w14:textId="77777777">
        <w:trPr>
          <w:jc w:val="center"/>
        </w:trPr>
        <w:tc>
          <w:tcPr>
            <w:tcW w:w="1701" w:type="dxa"/>
          </w:tcPr>
          <w:p w14:paraId="3F11003A" w14:textId="77777777" w:rsidR="009E0319" w:rsidRDefault="00115F32">
            <w:r>
              <w:rPr>
                <w:sz w:val="16"/>
              </w:rPr>
              <w:t>Séance 4</w:t>
            </w:r>
          </w:p>
        </w:tc>
        <w:tc>
          <w:tcPr>
            <w:tcW w:w="4536" w:type="dxa"/>
          </w:tcPr>
          <w:p w14:paraId="0A427F60" w14:textId="77777777" w:rsidR="009E0319" w:rsidRPr="0024029C" w:rsidRDefault="00115F32">
            <w:pPr>
              <w:rPr>
                <w:lang w:val="fr-FR"/>
              </w:rPr>
            </w:pPr>
            <w:r w:rsidRPr="0024029C">
              <w:rPr>
                <w:sz w:val="16"/>
                <w:lang w:val="fr-FR"/>
              </w:rPr>
              <w:t>Réinvestir dans une réponse écrite longue ou une production personnelle.</w:t>
            </w:r>
          </w:p>
        </w:tc>
        <w:tc>
          <w:tcPr>
            <w:tcW w:w="8391" w:type="dxa"/>
          </w:tcPr>
          <w:p w14:paraId="341D323C" w14:textId="77777777" w:rsidR="009E0319" w:rsidRPr="0024029C" w:rsidRDefault="00115F32">
            <w:pPr>
              <w:rPr>
                <w:lang w:val="fr-FR"/>
              </w:rPr>
            </w:pPr>
            <w:r w:rsidRPr="0024029C">
              <w:rPr>
                <w:sz w:val="16"/>
                <w:lang w:val="fr-FR"/>
              </w:rPr>
              <w:t xml:space="preserve">Utiliser la procédure pour rédiger un paragraphe dans une réponse de lecture, un récit bref ou une </w:t>
            </w:r>
            <w:r w:rsidRPr="0024029C">
              <w:rPr>
                <w:sz w:val="16"/>
                <w:lang w:val="fr-FR"/>
              </w:rPr>
              <w:t>explication.</w:t>
            </w:r>
          </w:p>
        </w:tc>
      </w:tr>
    </w:tbl>
    <w:p w14:paraId="7422BAEC" w14:textId="77777777" w:rsidR="009E0319" w:rsidRPr="0024029C" w:rsidRDefault="009E0319">
      <w:pPr>
        <w:rPr>
          <w:lang w:val="fr-FR"/>
        </w:rPr>
      </w:pPr>
    </w:p>
    <w:p w14:paraId="7369E718" w14:textId="77777777" w:rsidR="009E0319" w:rsidRDefault="00115F32">
      <w:pPr>
        <w:pStyle w:val="Titre1"/>
        <w:spacing w:before="0" w:after="80"/>
      </w:pPr>
      <w:r>
        <w:rPr>
          <w:rFonts w:ascii="Arial" w:hAnsi="Arial"/>
          <w:b w:val="0"/>
          <w:sz w:val="20"/>
        </w:rPr>
        <w:t xml:space="preserve">3. </w:t>
      </w:r>
      <w:proofErr w:type="spellStart"/>
      <w:r>
        <w:rPr>
          <w:rFonts w:ascii="Arial" w:hAnsi="Arial"/>
          <w:b w:val="0"/>
          <w:sz w:val="20"/>
        </w:rPr>
        <w:t>Déroulé</w:t>
      </w:r>
      <w:proofErr w:type="spellEnd"/>
      <w:r>
        <w:rPr>
          <w:rFonts w:ascii="Arial" w:hAnsi="Arial"/>
          <w:b w:val="0"/>
          <w:sz w:val="20"/>
        </w:rPr>
        <w:t xml:space="preserve"> </w:t>
      </w:r>
      <w:proofErr w:type="spellStart"/>
      <w:r>
        <w:rPr>
          <w:rFonts w:ascii="Arial" w:hAnsi="Arial"/>
          <w:b w:val="0"/>
          <w:sz w:val="20"/>
        </w:rPr>
        <w:t>détaillé</w:t>
      </w:r>
      <w:proofErr w:type="spellEnd"/>
      <w:r>
        <w:rPr>
          <w:rFonts w:ascii="Arial" w:hAnsi="Arial"/>
          <w:b w:val="0"/>
          <w:sz w:val="20"/>
        </w:rPr>
        <w:t xml:space="preserve"> de la séance</w:t>
      </w:r>
    </w:p>
    <w:tbl>
      <w:tblPr>
        <w:tblStyle w:val="Grilledutableau"/>
        <w:tblW w:w="0" w:type="auto"/>
        <w:jc w:val="center"/>
        <w:tblLook w:val="04A0" w:firstRow="1" w:lastRow="0" w:firstColumn="1" w:lastColumn="0" w:noHBand="0" w:noVBand="1"/>
      </w:tblPr>
      <w:tblGrid>
        <w:gridCol w:w="1132"/>
        <w:gridCol w:w="2375"/>
        <w:gridCol w:w="4632"/>
        <w:gridCol w:w="3503"/>
        <w:gridCol w:w="2940"/>
      </w:tblGrid>
      <w:tr w:rsidR="009E0319" w14:paraId="7F44FEBB" w14:textId="77777777">
        <w:trPr>
          <w:jc w:val="center"/>
        </w:trPr>
        <w:tc>
          <w:tcPr>
            <w:tcW w:w="1134" w:type="dxa"/>
            <w:shd w:val="clear" w:color="auto" w:fill="D9EAF7"/>
            <w:vAlign w:val="center"/>
          </w:tcPr>
          <w:p w14:paraId="40D36B32" w14:textId="77777777" w:rsidR="009E0319" w:rsidRDefault="00115F32">
            <w:r>
              <w:rPr>
                <w:b/>
                <w:sz w:val="14"/>
              </w:rPr>
              <w:t>Temps</w:t>
            </w:r>
          </w:p>
        </w:tc>
        <w:tc>
          <w:tcPr>
            <w:tcW w:w="2381" w:type="dxa"/>
            <w:shd w:val="clear" w:color="auto" w:fill="D9EAF7"/>
            <w:vAlign w:val="center"/>
          </w:tcPr>
          <w:p w14:paraId="09C4312A" w14:textId="77777777" w:rsidR="009E0319" w:rsidRDefault="00115F32">
            <w:r>
              <w:rPr>
                <w:b/>
                <w:sz w:val="14"/>
              </w:rPr>
              <w:t>Phase</w:t>
            </w:r>
          </w:p>
        </w:tc>
        <w:tc>
          <w:tcPr>
            <w:tcW w:w="4649" w:type="dxa"/>
            <w:shd w:val="clear" w:color="auto" w:fill="D9EAF7"/>
            <w:vAlign w:val="center"/>
          </w:tcPr>
          <w:p w14:paraId="469EBD1F" w14:textId="77777777" w:rsidR="009E0319" w:rsidRDefault="00115F32">
            <w:proofErr w:type="spellStart"/>
            <w:r>
              <w:rPr>
                <w:b/>
                <w:sz w:val="14"/>
              </w:rPr>
              <w:t>Geste</w:t>
            </w:r>
            <w:proofErr w:type="spellEnd"/>
            <w:r>
              <w:rPr>
                <w:b/>
                <w:sz w:val="14"/>
              </w:rPr>
              <w:t xml:space="preserve"> </w:t>
            </w:r>
            <w:proofErr w:type="spellStart"/>
            <w:r>
              <w:rPr>
                <w:b/>
                <w:sz w:val="14"/>
              </w:rPr>
              <w:t>enseignant</w:t>
            </w:r>
            <w:proofErr w:type="spellEnd"/>
          </w:p>
        </w:tc>
        <w:tc>
          <w:tcPr>
            <w:tcW w:w="3515" w:type="dxa"/>
            <w:shd w:val="clear" w:color="auto" w:fill="D9EAF7"/>
            <w:vAlign w:val="center"/>
          </w:tcPr>
          <w:p w14:paraId="52CA3630" w14:textId="77777777" w:rsidR="009E0319" w:rsidRDefault="00115F32">
            <w:proofErr w:type="spellStart"/>
            <w:r>
              <w:rPr>
                <w:b/>
                <w:sz w:val="14"/>
              </w:rPr>
              <w:t>Activité</w:t>
            </w:r>
            <w:proofErr w:type="spellEnd"/>
            <w:r>
              <w:rPr>
                <w:b/>
                <w:sz w:val="14"/>
              </w:rPr>
              <w:t xml:space="preserve"> des </w:t>
            </w:r>
            <w:proofErr w:type="spellStart"/>
            <w:r>
              <w:rPr>
                <w:b/>
                <w:sz w:val="14"/>
              </w:rPr>
              <w:t>élèves</w:t>
            </w:r>
            <w:proofErr w:type="spellEnd"/>
          </w:p>
        </w:tc>
        <w:tc>
          <w:tcPr>
            <w:tcW w:w="2948" w:type="dxa"/>
            <w:shd w:val="clear" w:color="auto" w:fill="D9EAF7"/>
            <w:vAlign w:val="center"/>
          </w:tcPr>
          <w:p w14:paraId="328DA6CE" w14:textId="77777777" w:rsidR="009E0319" w:rsidRDefault="00115F32">
            <w:r>
              <w:rPr>
                <w:b/>
                <w:sz w:val="14"/>
              </w:rPr>
              <w:t>Observable</w:t>
            </w:r>
          </w:p>
        </w:tc>
      </w:tr>
      <w:tr w:rsidR="009E0319" w:rsidRPr="0024029C" w14:paraId="68D6627E" w14:textId="77777777">
        <w:trPr>
          <w:jc w:val="center"/>
        </w:trPr>
        <w:tc>
          <w:tcPr>
            <w:tcW w:w="1134" w:type="dxa"/>
          </w:tcPr>
          <w:p w14:paraId="14ED3A3B" w14:textId="77777777" w:rsidR="009E0319" w:rsidRDefault="00115F32">
            <w:r>
              <w:rPr>
                <w:sz w:val="14"/>
              </w:rPr>
              <w:t>5 min</w:t>
            </w:r>
          </w:p>
        </w:tc>
        <w:tc>
          <w:tcPr>
            <w:tcW w:w="2381" w:type="dxa"/>
          </w:tcPr>
          <w:p w14:paraId="6BDFAB4B" w14:textId="77777777" w:rsidR="009E0319" w:rsidRDefault="00115F32">
            <w:r>
              <w:rPr>
                <w:sz w:val="14"/>
              </w:rPr>
              <w:t xml:space="preserve">Mise </w:t>
            </w:r>
            <w:proofErr w:type="spellStart"/>
            <w:r>
              <w:rPr>
                <w:sz w:val="14"/>
              </w:rPr>
              <w:t>en</w:t>
            </w:r>
            <w:proofErr w:type="spellEnd"/>
            <w:r>
              <w:rPr>
                <w:sz w:val="14"/>
              </w:rPr>
              <w:t xml:space="preserve"> situation</w:t>
            </w:r>
          </w:p>
        </w:tc>
        <w:tc>
          <w:tcPr>
            <w:tcW w:w="4649" w:type="dxa"/>
          </w:tcPr>
          <w:p w14:paraId="7EBB4F7B" w14:textId="77777777" w:rsidR="009E0319" w:rsidRPr="0024029C" w:rsidRDefault="00115F32">
            <w:pPr>
              <w:rPr>
                <w:lang w:val="fr-FR"/>
              </w:rPr>
            </w:pPr>
            <w:r w:rsidRPr="0024029C">
              <w:rPr>
                <w:sz w:val="14"/>
                <w:lang w:val="fr-FR"/>
              </w:rPr>
              <w:t xml:space="preserve">L’enseignant affiche la question d’écriture : « Pourquoi le personnage décide-t-il de partir à l’aventure ? » ou une autre question liée à la </w:t>
            </w:r>
            <w:r w:rsidRPr="0024029C">
              <w:rPr>
                <w:sz w:val="14"/>
                <w:lang w:val="fr-FR"/>
              </w:rPr>
              <w:lastRenderedPageBreak/>
              <w:t>lecture en cours. Il annonce l’objectif : « Aujourd’hui, nous allons apprendre à organiser nos idées avant de rédiger un paragraphe. »</w:t>
            </w:r>
          </w:p>
        </w:tc>
        <w:tc>
          <w:tcPr>
            <w:tcW w:w="3515" w:type="dxa"/>
          </w:tcPr>
          <w:p w14:paraId="72E52FF8" w14:textId="77777777" w:rsidR="009E0319" w:rsidRPr="0024029C" w:rsidRDefault="00115F32">
            <w:pPr>
              <w:rPr>
                <w:lang w:val="fr-FR"/>
              </w:rPr>
            </w:pPr>
            <w:r w:rsidRPr="0024029C">
              <w:rPr>
                <w:sz w:val="14"/>
                <w:lang w:val="fr-FR"/>
              </w:rPr>
              <w:lastRenderedPageBreak/>
              <w:t>Les élèves reformulent la consigne et disent ce qu’ils devront produire : un paragraphe, pas une liste ni une réponse en une seule phrase.</w:t>
            </w:r>
          </w:p>
        </w:tc>
        <w:tc>
          <w:tcPr>
            <w:tcW w:w="2948" w:type="dxa"/>
          </w:tcPr>
          <w:p w14:paraId="5D6E3AE6" w14:textId="77777777" w:rsidR="009E0319" w:rsidRPr="0024029C" w:rsidRDefault="00115F32">
            <w:pPr>
              <w:rPr>
                <w:lang w:val="fr-FR"/>
              </w:rPr>
            </w:pPr>
            <w:r w:rsidRPr="0024029C">
              <w:rPr>
                <w:sz w:val="14"/>
                <w:lang w:val="fr-FR"/>
              </w:rPr>
              <w:t>Les élèves comprennent que la séance porte sur l’organisation de l’écrit et non seulement sur la correction des phrases.</w:t>
            </w:r>
          </w:p>
        </w:tc>
      </w:tr>
      <w:tr w:rsidR="009E0319" w:rsidRPr="0024029C" w14:paraId="7404CB41" w14:textId="77777777">
        <w:trPr>
          <w:jc w:val="center"/>
        </w:trPr>
        <w:tc>
          <w:tcPr>
            <w:tcW w:w="1134" w:type="dxa"/>
          </w:tcPr>
          <w:p w14:paraId="038D6CEB" w14:textId="77777777" w:rsidR="009E0319" w:rsidRDefault="00115F32">
            <w:r>
              <w:rPr>
                <w:sz w:val="14"/>
              </w:rPr>
              <w:t>8 min</w:t>
            </w:r>
          </w:p>
        </w:tc>
        <w:tc>
          <w:tcPr>
            <w:tcW w:w="2381" w:type="dxa"/>
          </w:tcPr>
          <w:p w14:paraId="6398317C" w14:textId="77777777" w:rsidR="009E0319" w:rsidRDefault="00115F32">
            <w:r>
              <w:rPr>
                <w:sz w:val="14"/>
              </w:rPr>
              <w:t xml:space="preserve">Observation d’un </w:t>
            </w:r>
            <w:proofErr w:type="spellStart"/>
            <w:r>
              <w:rPr>
                <w:sz w:val="14"/>
              </w:rPr>
              <w:t>exemple</w:t>
            </w:r>
            <w:proofErr w:type="spellEnd"/>
          </w:p>
        </w:tc>
        <w:tc>
          <w:tcPr>
            <w:tcW w:w="4649" w:type="dxa"/>
          </w:tcPr>
          <w:p w14:paraId="60AF5223" w14:textId="77777777" w:rsidR="009E0319" w:rsidRDefault="00115F32">
            <w:r w:rsidRPr="0024029C">
              <w:rPr>
                <w:sz w:val="14"/>
                <w:lang w:val="fr-FR"/>
              </w:rPr>
              <w:t xml:space="preserve">L’enseignant projette deux productions courtes : une liste d’idées non organisée et un paragraphe cohérent. Il demande : « Lequel aide le mieux le lecteur à comprendre ? </w:t>
            </w:r>
            <w:proofErr w:type="spellStart"/>
            <w:proofErr w:type="gramStart"/>
            <w:r>
              <w:rPr>
                <w:sz w:val="14"/>
              </w:rPr>
              <w:t>Pourquoi</w:t>
            </w:r>
            <w:proofErr w:type="spellEnd"/>
            <w:r>
              <w:rPr>
                <w:sz w:val="14"/>
              </w:rPr>
              <w:t xml:space="preserve"> ?</w:t>
            </w:r>
            <w:proofErr w:type="gramEnd"/>
            <w:r>
              <w:rPr>
                <w:sz w:val="14"/>
              </w:rPr>
              <w:t xml:space="preserve"> »</w:t>
            </w:r>
          </w:p>
        </w:tc>
        <w:tc>
          <w:tcPr>
            <w:tcW w:w="3515" w:type="dxa"/>
          </w:tcPr>
          <w:p w14:paraId="40EEFEBA" w14:textId="77777777" w:rsidR="009E0319" w:rsidRPr="0024029C" w:rsidRDefault="00115F32">
            <w:pPr>
              <w:rPr>
                <w:lang w:val="fr-FR"/>
              </w:rPr>
            </w:pPr>
            <w:r w:rsidRPr="0024029C">
              <w:rPr>
                <w:sz w:val="14"/>
                <w:lang w:val="fr-FR"/>
              </w:rPr>
              <w:t xml:space="preserve">Les élèves </w:t>
            </w:r>
            <w:r w:rsidRPr="0024029C">
              <w:rPr>
                <w:sz w:val="14"/>
                <w:lang w:val="fr-FR"/>
              </w:rPr>
              <w:t>comparent, repèrent l’idée principale, l’ordre des idées et les mots qui relient les phrases.</w:t>
            </w:r>
          </w:p>
        </w:tc>
        <w:tc>
          <w:tcPr>
            <w:tcW w:w="2948" w:type="dxa"/>
          </w:tcPr>
          <w:p w14:paraId="2BAF02A2" w14:textId="77777777" w:rsidR="009E0319" w:rsidRPr="0024029C" w:rsidRDefault="00115F32">
            <w:pPr>
              <w:rPr>
                <w:lang w:val="fr-FR"/>
              </w:rPr>
            </w:pPr>
            <w:r w:rsidRPr="0024029C">
              <w:rPr>
                <w:sz w:val="14"/>
                <w:lang w:val="fr-FR"/>
              </w:rPr>
              <w:t>Les élèves identifient les caractéristiques d’un paragraphe : idée principale, ordre, liens entre phrases.</w:t>
            </w:r>
          </w:p>
        </w:tc>
      </w:tr>
      <w:tr w:rsidR="009E0319" w:rsidRPr="0024029C" w14:paraId="148AE3EB" w14:textId="77777777">
        <w:trPr>
          <w:jc w:val="center"/>
        </w:trPr>
        <w:tc>
          <w:tcPr>
            <w:tcW w:w="1134" w:type="dxa"/>
          </w:tcPr>
          <w:p w14:paraId="76F6649C" w14:textId="77777777" w:rsidR="009E0319" w:rsidRDefault="00115F32">
            <w:r>
              <w:rPr>
                <w:sz w:val="14"/>
              </w:rPr>
              <w:t>10 min</w:t>
            </w:r>
          </w:p>
        </w:tc>
        <w:tc>
          <w:tcPr>
            <w:tcW w:w="2381" w:type="dxa"/>
          </w:tcPr>
          <w:p w14:paraId="657EB95E" w14:textId="77777777" w:rsidR="009E0319" w:rsidRPr="0024029C" w:rsidRDefault="00115F32">
            <w:pPr>
              <w:rPr>
                <w:lang w:val="fr-FR"/>
              </w:rPr>
            </w:pPr>
            <w:r w:rsidRPr="0024029C">
              <w:rPr>
                <w:sz w:val="14"/>
                <w:lang w:val="fr-FR"/>
              </w:rPr>
              <w:t>Écrit de travail : chercher les idées</w:t>
            </w:r>
          </w:p>
        </w:tc>
        <w:tc>
          <w:tcPr>
            <w:tcW w:w="4649" w:type="dxa"/>
          </w:tcPr>
          <w:p w14:paraId="499A3F5D" w14:textId="77777777" w:rsidR="009E0319" w:rsidRPr="0024029C" w:rsidRDefault="00115F32">
            <w:pPr>
              <w:rPr>
                <w:lang w:val="fr-FR"/>
              </w:rPr>
            </w:pPr>
            <w:r w:rsidRPr="0024029C">
              <w:rPr>
                <w:sz w:val="14"/>
                <w:lang w:val="fr-FR"/>
              </w:rPr>
              <w:t xml:space="preserve">L’enseignant distribue </w:t>
            </w:r>
            <w:proofErr w:type="gramStart"/>
            <w:r w:rsidRPr="0024029C">
              <w:rPr>
                <w:sz w:val="14"/>
                <w:lang w:val="fr-FR"/>
              </w:rPr>
              <w:t>une fiche brouillon</w:t>
            </w:r>
            <w:proofErr w:type="gramEnd"/>
            <w:r w:rsidRPr="0024029C">
              <w:rPr>
                <w:sz w:val="14"/>
                <w:lang w:val="fr-FR"/>
              </w:rPr>
              <w:t xml:space="preserve"> en trois zones : « mes idées », « les idées que je garde », « l’ordre choisi ». Il rappelle que le brouillon peut être incomplet, raturé, réorganisé.</w:t>
            </w:r>
          </w:p>
        </w:tc>
        <w:tc>
          <w:tcPr>
            <w:tcW w:w="3515" w:type="dxa"/>
          </w:tcPr>
          <w:p w14:paraId="3D7DA20F" w14:textId="77777777" w:rsidR="009E0319" w:rsidRPr="0024029C" w:rsidRDefault="00115F32">
            <w:pPr>
              <w:rPr>
                <w:lang w:val="fr-FR"/>
              </w:rPr>
            </w:pPr>
            <w:r w:rsidRPr="0024029C">
              <w:rPr>
                <w:sz w:val="14"/>
                <w:lang w:val="fr-FR"/>
              </w:rPr>
              <w:t>Les élèves listent plusieurs idées en lien avec la question. Ils peuvent s’appuyer sur le texte, sur une banque de mots ou sur les échanges oraux.</w:t>
            </w:r>
          </w:p>
        </w:tc>
        <w:tc>
          <w:tcPr>
            <w:tcW w:w="2948" w:type="dxa"/>
          </w:tcPr>
          <w:p w14:paraId="17BEFA09" w14:textId="77777777" w:rsidR="009E0319" w:rsidRPr="0024029C" w:rsidRDefault="00115F32">
            <w:pPr>
              <w:rPr>
                <w:lang w:val="fr-FR"/>
              </w:rPr>
            </w:pPr>
            <w:r w:rsidRPr="0024029C">
              <w:rPr>
                <w:sz w:val="14"/>
                <w:lang w:val="fr-FR"/>
              </w:rPr>
              <w:t>Les élèves produisent des idées sans être immédiatement bloqués par la norme orthographique.</w:t>
            </w:r>
          </w:p>
        </w:tc>
      </w:tr>
      <w:tr w:rsidR="009E0319" w:rsidRPr="0024029C" w14:paraId="1C30C38F" w14:textId="77777777">
        <w:trPr>
          <w:jc w:val="center"/>
        </w:trPr>
        <w:tc>
          <w:tcPr>
            <w:tcW w:w="1134" w:type="dxa"/>
          </w:tcPr>
          <w:p w14:paraId="2F566E23" w14:textId="77777777" w:rsidR="009E0319" w:rsidRDefault="00115F32">
            <w:r>
              <w:rPr>
                <w:sz w:val="14"/>
              </w:rPr>
              <w:t>10 min</w:t>
            </w:r>
          </w:p>
        </w:tc>
        <w:tc>
          <w:tcPr>
            <w:tcW w:w="2381" w:type="dxa"/>
          </w:tcPr>
          <w:p w14:paraId="21CBFE4C" w14:textId="77777777" w:rsidR="009E0319" w:rsidRDefault="00115F32">
            <w:proofErr w:type="spellStart"/>
            <w:r>
              <w:rPr>
                <w:sz w:val="14"/>
              </w:rPr>
              <w:t>Organisation</w:t>
            </w:r>
            <w:proofErr w:type="spellEnd"/>
            <w:r>
              <w:rPr>
                <w:sz w:val="14"/>
              </w:rPr>
              <w:t xml:space="preserve"> des </w:t>
            </w:r>
            <w:proofErr w:type="spellStart"/>
            <w:r>
              <w:rPr>
                <w:sz w:val="14"/>
              </w:rPr>
              <w:t>idées</w:t>
            </w:r>
            <w:proofErr w:type="spellEnd"/>
          </w:p>
        </w:tc>
        <w:tc>
          <w:tcPr>
            <w:tcW w:w="4649" w:type="dxa"/>
          </w:tcPr>
          <w:p w14:paraId="29E76B53" w14:textId="77777777" w:rsidR="009E0319" w:rsidRDefault="00115F32">
            <w:r w:rsidRPr="0024029C">
              <w:rPr>
                <w:sz w:val="14"/>
                <w:lang w:val="fr-FR"/>
              </w:rPr>
              <w:t xml:space="preserve">L’enseignant fait trier les idées : « Quelle idée répond vraiment à la question ? Quelle idée peut servir d’exemple ? Quelle idée est hors sujet ? » </w:t>
            </w:r>
            <w:r>
              <w:rPr>
                <w:sz w:val="14"/>
              </w:rPr>
              <w:t xml:space="preserve">Il fait </w:t>
            </w:r>
            <w:proofErr w:type="spellStart"/>
            <w:r>
              <w:rPr>
                <w:sz w:val="14"/>
              </w:rPr>
              <w:t>ordonner</w:t>
            </w:r>
            <w:proofErr w:type="spellEnd"/>
            <w:r>
              <w:rPr>
                <w:sz w:val="14"/>
              </w:rPr>
              <w:t xml:space="preserve"> deux </w:t>
            </w:r>
            <w:proofErr w:type="spellStart"/>
            <w:r>
              <w:rPr>
                <w:sz w:val="14"/>
              </w:rPr>
              <w:t>ou</w:t>
            </w:r>
            <w:proofErr w:type="spellEnd"/>
            <w:r>
              <w:rPr>
                <w:sz w:val="14"/>
              </w:rPr>
              <w:t xml:space="preserve"> trois </w:t>
            </w:r>
            <w:proofErr w:type="spellStart"/>
            <w:r>
              <w:rPr>
                <w:sz w:val="14"/>
              </w:rPr>
              <w:t>idées</w:t>
            </w:r>
            <w:proofErr w:type="spellEnd"/>
            <w:r>
              <w:rPr>
                <w:sz w:val="14"/>
              </w:rPr>
              <w:t>.</w:t>
            </w:r>
          </w:p>
        </w:tc>
        <w:tc>
          <w:tcPr>
            <w:tcW w:w="3515" w:type="dxa"/>
          </w:tcPr>
          <w:p w14:paraId="2E0D0E18" w14:textId="77777777" w:rsidR="009E0319" w:rsidRPr="0024029C" w:rsidRDefault="00115F32">
            <w:pPr>
              <w:rPr>
                <w:lang w:val="fr-FR"/>
              </w:rPr>
            </w:pPr>
            <w:r w:rsidRPr="0024029C">
              <w:rPr>
                <w:sz w:val="14"/>
                <w:lang w:val="fr-FR"/>
              </w:rPr>
              <w:t>Les élèves entourent l’idée principale, barrent ou mettent de côté les idées hors sujet, numérotent les idées retenues.</w:t>
            </w:r>
          </w:p>
        </w:tc>
        <w:tc>
          <w:tcPr>
            <w:tcW w:w="2948" w:type="dxa"/>
          </w:tcPr>
          <w:p w14:paraId="45E27860" w14:textId="77777777" w:rsidR="009E0319" w:rsidRPr="0024029C" w:rsidRDefault="00115F32">
            <w:pPr>
              <w:rPr>
                <w:lang w:val="fr-FR"/>
              </w:rPr>
            </w:pPr>
            <w:r w:rsidRPr="0024029C">
              <w:rPr>
                <w:sz w:val="14"/>
                <w:lang w:val="fr-FR"/>
              </w:rPr>
              <w:t>Les élèves passent d’un brouillon de collecte à une organisation préparatoire au paragraphe.</w:t>
            </w:r>
          </w:p>
        </w:tc>
      </w:tr>
      <w:tr w:rsidR="009E0319" w:rsidRPr="0024029C" w14:paraId="56F55A90" w14:textId="77777777">
        <w:trPr>
          <w:jc w:val="center"/>
        </w:trPr>
        <w:tc>
          <w:tcPr>
            <w:tcW w:w="1134" w:type="dxa"/>
          </w:tcPr>
          <w:p w14:paraId="15CAFFC5" w14:textId="77777777" w:rsidR="009E0319" w:rsidRDefault="00115F32">
            <w:r>
              <w:rPr>
                <w:sz w:val="14"/>
              </w:rPr>
              <w:t>12 min</w:t>
            </w:r>
          </w:p>
        </w:tc>
        <w:tc>
          <w:tcPr>
            <w:tcW w:w="2381" w:type="dxa"/>
          </w:tcPr>
          <w:p w14:paraId="27C2F299" w14:textId="77777777" w:rsidR="009E0319" w:rsidRDefault="00115F32">
            <w:proofErr w:type="spellStart"/>
            <w:r>
              <w:rPr>
                <w:sz w:val="14"/>
              </w:rPr>
              <w:t>Rédaction</w:t>
            </w:r>
            <w:proofErr w:type="spellEnd"/>
            <w:r>
              <w:rPr>
                <w:sz w:val="14"/>
              </w:rPr>
              <w:t xml:space="preserve"> du </w:t>
            </w:r>
            <w:proofErr w:type="spellStart"/>
            <w:r>
              <w:rPr>
                <w:sz w:val="14"/>
              </w:rPr>
              <w:t>paragraphe</w:t>
            </w:r>
            <w:proofErr w:type="spellEnd"/>
          </w:p>
        </w:tc>
        <w:tc>
          <w:tcPr>
            <w:tcW w:w="4649" w:type="dxa"/>
          </w:tcPr>
          <w:p w14:paraId="7CE19CBD" w14:textId="5ADB33A3" w:rsidR="009E0319" w:rsidRPr="0024029C" w:rsidRDefault="00115F32">
            <w:pPr>
              <w:rPr>
                <w:lang w:val="fr-FR"/>
              </w:rPr>
            </w:pPr>
            <w:r w:rsidRPr="0024029C">
              <w:rPr>
                <w:sz w:val="14"/>
                <w:lang w:val="fr-FR"/>
              </w:rPr>
              <w:t>L’enseignant propose une structure souple</w:t>
            </w:r>
            <w:r w:rsidR="0024029C">
              <w:rPr>
                <w:sz w:val="14"/>
                <w:lang w:val="fr-FR"/>
              </w:rPr>
              <w:t xml:space="preserve"> et construit une fiche avec les élèves</w:t>
            </w:r>
            <w:r w:rsidRPr="0024029C">
              <w:rPr>
                <w:sz w:val="14"/>
                <w:lang w:val="fr-FR"/>
              </w:rPr>
              <w:t xml:space="preserve"> : phrase 1 = idée principale ; phrases suivantes = explication ou exemple ; dernière phrase = phrase de clôture si nécessaire. Il rappelle que les connecteurs servent à aider le lecteur.</w:t>
            </w:r>
          </w:p>
        </w:tc>
        <w:tc>
          <w:tcPr>
            <w:tcW w:w="3515" w:type="dxa"/>
          </w:tcPr>
          <w:p w14:paraId="7646F199" w14:textId="77777777" w:rsidR="009E0319" w:rsidRPr="0024029C" w:rsidRDefault="00115F32">
            <w:pPr>
              <w:rPr>
                <w:lang w:val="fr-FR"/>
              </w:rPr>
            </w:pPr>
            <w:r w:rsidRPr="0024029C">
              <w:rPr>
                <w:sz w:val="14"/>
                <w:lang w:val="fr-FR"/>
              </w:rPr>
              <w:t>Les élèves rédigent un paragraphe de 5 à 7 lignes. Ils utilisent leur brouillon, les connecteurs disponibles et la fiche procédure.</w:t>
            </w:r>
          </w:p>
        </w:tc>
        <w:tc>
          <w:tcPr>
            <w:tcW w:w="2948" w:type="dxa"/>
          </w:tcPr>
          <w:p w14:paraId="1AAF6D00" w14:textId="77777777" w:rsidR="009E0319" w:rsidRPr="0024029C" w:rsidRDefault="00115F32">
            <w:pPr>
              <w:rPr>
                <w:lang w:val="fr-FR"/>
              </w:rPr>
            </w:pPr>
            <w:r w:rsidRPr="0024029C">
              <w:rPr>
                <w:sz w:val="14"/>
                <w:lang w:val="fr-FR"/>
              </w:rPr>
              <w:t>Les élèves rédigent un texte organisé, avec un enchaînement de phrases plus lisible.</w:t>
            </w:r>
          </w:p>
        </w:tc>
      </w:tr>
      <w:tr w:rsidR="009E0319" w:rsidRPr="0024029C" w14:paraId="4E89BD32" w14:textId="77777777">
        <w:trPr>
          <w:jc w:val="center"/>
        </w:trPr>
        <w:tc>
          <w:tcPr>
            <w:tcW w:w="1134" w:type="dxa"/>
          </w:tcPr>
          <w:p w14:paraId="1DA01DAE" w14:textId="77777777" w:rsidR="009E0319" w:rsidRDefault="00115F32">
            <w:r>
              <w:rPr>
                <w:sz w:val="14"/>
              </w:rPr>
              <w:t>3 min</w:t>
            </w:r>
          </w:p>
        </w:tc>
        <w:tc>
          <w:tcPr>
            <w:tcW w:w="2381" w:type="dxa"/>
          </w:tcPr>
          <w:p w14:paraId="229F6E1C" w14:textId="77777777" w:rsidR="009E0319" w:rsidRDefault="00115F32">
            <w:proofErr w:type="spellStart"/>
            <w:r>
              <w:rPr>
                <w:sz w:val="14"/>
              </w:rPr>
              <w:t>Relecture</w:t>
            </w:r>
            <w:proofErr w:type="spellEnd"/>
            <w:r>
              <w:rPr>
                <w:sz w:val="14"/>
              </w:rPr>
              <w:t xml:space="preserve"> </w:t>
            </w:r>
            <w:proofErr w:type="spellStart"/>
            <w:r>
              <w:rPr>
                <w:sz w:val="14"/>
              </w:rPr>
              <w:t>ciblée</w:t>
            </w:r>
            <w:proofErr w:type="spellEnd"/>
          </w:p>
        </w:tc>
        <w:tc>
          <w:tcPr>
            <w:tcW w:w="4649" w:type="dxa"/>
          </w:tcPr>
          <w:p w14:paraId="594FF01A" w14:textId="77777777" w:rsidR="009E0319" w:rsidRPr="0024029C" w:rsidRDefault="00115F32">
            <w:pPr>
              <w:rPr>
                <w:lang w:val="fr-FR"/>
              </w:rPr>
            </w:pPr>
            <w:r w:rsidRPr="0024029C">
              <w:rPr>
                <w:sz w:val="14"/>
                <w:lang w:val="fr-FR"/>
              </w:rPr>
              <w:t xml:space="preserve">L’enseignant propose une relecture limitée à la cohérence : « Ai-je répondu à la question ? Mes phrases sont-elles dans un ordre logique ? Ai-je utilisé un mot pour relier mes </w:t>
            </w:r>
            <w:r w:rsidRPr="0024029C">
              <w:rPr>
                <w:sz w:val="14"/>
                <w:lang w:val="fr-FR"/>
              </w:rPr>
              <w:t>idées ? »</w:t>
            </w:r>
          </w:p>
        </w:tc>
        <w:tc>
          <w:tcPr>
            <w:tcW w:w="3515" w:type="dxa"/>
          </w:tcPr>
          <w:p w14:paraId="6ABAFDAB" w14:textId="77777777" w:rsidR="009E0319" w:rsidRPr="0024029C" w:rsidRDefault="00115F32">
            <w:pPr>
              <w:rPr>
                <w:lang w:val="fr-FR"/>
              </w:rPr>
            </w:pPr>
            <w:r w:rsidRPr="0024029C">
              <w:rPr>
                <w:sz w:val="14"/>
                <w:lang w:val="fr-FR"/>
              </w:rPr>
              <w:t>Les élèves relisent, ajoutent un connecteur, déplacent une phrase ou suppriment une idée hors sujet.</w:t>
            </w:r>
          </w:p>
        </w:tc>
        <w:tc>
          <w:tcPr>
            <w:tcW w:w="2948" w:type="dxa"/>
          </w:tcPr>
          <w:p w14:paraId="22A27C5D" w14:textId="77777777" w:rsidR="009E0319" w:rsidRPr="0024029C" w:rsidRDefault="00115F32">
            <w:pPr>
              <w:rPr>
                <w:lang w:val="fr-FR"/>
              </w:rPr>
            </w:pPr>
            <w:r w:rsidRPr="0024029C">
              <w:rPr>
                <w:sz w:val="14"/>
                <w:lang w:val="fr-FR"/>
              </w:rPr>
              <w:t>La relecture porte d’abord sur le sens et l’organisation, avant une correction orthographique plus fine.</w:t>
            </w:r>
          </w:p>
        </w:tc>
      </w:tr>
      <w:tr w:rsidR="009E0319" w:rsidRPr="0024029C" w14:paraId="14911264" w14:textId="77777777">
        <w:trPr>
          <w:jc w:val="center"/>
        </w:trPr>
        <w:tc>
          <w:tcPr>
            <w:tcW w:w="1134" w:type="dxa"/>
          </w:tcPr>
          <w:p w14:paraId="152C16F6" w14:textId="77777777" w:rsidR="009E0319" w:rsidRDefault="00115F32">
            <w:r>
              <w:rPr>
                <w:sz w:val="14"/>
              </w:rPr>
              <w:t>2 min</w:t>
            </w:r>
          </w:p>
        </w:tc>
        <w:tc>
          <w:tcPr>
            <w:tcW w:w="2381" w:type="dxa"/>
          </w:tcPr>
          <w:p w14:paraId="57798F24" w14:textId="77777777" w:rsidR="009E0319" w:rsidRDefault="00115F32">
            <w:r>
              <w:rPr>
                <w:sz w:val="14"/>
              </w:rPr>
              <w:t xml:space="preserve">Mise </w:t>
            </w:r>
            <w:proofErr w:type="spellStart"/>
            <w:r>
              <w:rPr>
                <w:sz w:val="14"/>
              </w:rPr>
              <w:t>en</w:t>
            </w:r>
            <w:proofErr w:type="spellEnd"/>
            <w:r>
              <w:rPr>
                <w:sz w:val="14"/>
              </w:rPr>
              <w:t xml:space="preserve"> </w:t>
            </w:r>
            <w:proofErr w:type="spellStart"/>
            <w:r>
              <w:rPr>
                <w:sz w:val="14"/>
              </w:rPr>
              <w:t>commun</w:t>
            </w:r>
            <w:proofErr w:type="spellEnd"/>
            <w:r>
              <w:rPr>
                <w:sz w:val="14"/>
              </w:rPr>
              <w:t xml:space="preserve"> </w:t>
            </w:r>
            <w:proofErr w:type="spellStart"/>
            <w:r>
              <w:rPr>
                <w:sz w:val="14"/>
              </w:rPr>
              <w:t>rapide</w:t>
            </w:r>
            <w:proofErr w:type="spellEnd"/>
          </w:p>
        </w:tc>
        <w:tc>
          <w:tcPr>
            <w:tcW w:w="4649" w:type="dxa"/>
          </w:tcPr>
          <w:p w14:paraId="6D75459F" w14:textId="77777777" w:rsidR="009E0319" w:rsidRPr="0024029C" w:rsidRDefault="00115F32">
            <w:pPr>
              <w:rPr>
                <w:lang w:val="fr-FR"/>
              </w:rPr>
            </w:pPr>
            <w:r w:rsidRPr="0024029C">
              <w:rPr>
                <w:sz w:val="14"/>
                <w:lang w:val="fr-FR"/>
              </w:rPr>
              <w:t>L’enseignant fait lire une ou deux productions courtes ou extraits de productions. Il valorise une réussite précise : idée principale claire, ordre logique, connecteur pertinent.</w:t>
            </w:r>
          </w:p>
        </w:tc>
        <w:tc>
          <w:tcPr>
            <w:tcW w:w="3515" w:type="dxa"/>
          </w:tcPr>
          <w:p w14:paraId="46FCD408" w14:textId="77777777" w:rsidR="009E0319" w:rsidRPr="0024029C" w:rsidRDefault="00115F32">
            <w:pPr>
              <w:rPr>
                <w:lang w:val="fr-FR"/>
              </w:rPr>
            </w:pPr>
            <w:r w:rsidRPr="0024029C">
              <w:rPr>
                <w:sz w:val="14"/>
                <w:lang w:val="fr-FR"/>
              </w:rPr>
              <w:t>Les élèves écoutent, repèrent ce qui aide le lecteur à comprendre et notent une amélioration possible pour leur texte.</w:t>
            </w:r>
          </w:p>
        </w:tc>
        <w:tc>
          <w:tcPr>
            <w:tcW w:w="2948" w:type="dxa"/>
          </w:tcPr>
          <w:p w14:paraId="6C5F06B4" w14:textId="77777777" w:rsidR="009E0319" w:rsidRPr="0024029C" w:rsidRDefault="00115F32">
            <w:pPr>
              <w:rPr>
                <w:lang w:val="fr-FR"/>
              </w:rPr>
            </w:pPr>
            <w:r w:rsidRPr="0024029C">
              <w:rPr>
                <w:sz w:val="14"/>
                <w:lang w:val="fr-FR"/>
              </w:rPr>
              <w:t>Les élèves comprennent que l’écrit peut être amélioré par des critères précis et accessibles.</w:t>
            </w:r>
          </w:p>
        </w:tc>
      </w:tr>
    </w:tbl>
    <w:p w14:paraId="1C7B487E" w14:textId="77777777" w:rsidR="009E0319" w:rsidRPr="0024029C" w:rsidRDefault="009E0319">
      <w:pPr>
        <w:rPr>
          <w:lang w:val="fr-FR"/>
        </w:rPr>
      </w:pPr>
    </w:p>
    <w:p w14:paraId="4098CC29" w14:textId="77777777" w:rsidR="009E0319" w:rsidRPr="0024029C" w:rsidRDefault="00115F32">
      <w:pPr>
        <w:spacing w:after="160"/>
        <w:rPr>
          <w:lang w:val="fr-FR"/>
        </w:rPr>
      </w:pPr>
      <w:r w:rsidRPr="0024029C">
        <w:rPr>
          <w:i/>
          <w:lang w:val="fr-FR"/>
        </w:rPr>
        <w:t>Point de vigilance didactique : la séance ne doit pas réduire l’écriture à une formule mécanique du type « d’abord / ensuite / enfin ». Les connecteurs ne suffisent pas à rendre un paragraphe cohérent. La cohérence repose d’abord sur le choix des idées, leur lien avec la consigne, leur ordre, puis leur mise en phrases. La correction orthographique est importante, mais elle intervient ici après la construction du sens et de l’organisation.</w:t>
      </w:r>
    </w:p>
    <w:p w14:paraId="40DD1830" w14:textId="77777777" w:rsidR="009E0319" w:rsidRPr="0024029C" w:rsidRDefault="00115F32">
      <w:pPr>
        <w:pStyle w:val="Titre1"/>
        <w:spacing w:before="0" w:after="80"/>
        <w:rPr>
          <w:lang w:val="fr-FR"/>
        </w:rPr>
      </w:pPr>
      <w:r w:rsidRPr="0024029C">
        <w:rPr>
          <w:rFonts w:ascii="Arial" w:hAnsi="Arial"/>
          <w:b w:val="0"/>
          <w:sz w:val="20"/>
          <w:lang w:val="fr-FR"/>
        </w:rPr>
        <w:t>4. Niveau 1 – Anticiper les réponses aux besoins partagés par tous les élèves</w:t>
      </w:r>
    </w:p>
    <w:tbl>
      <w:tblPr>
        <w:tblStyle w:val="Grilledutableau"/>
        <w:tblW w:w="0" w:type="auto"/>
        <w:jc w:val="center"/>
        <w:tblLook w:val="04A0" w:firstRow="1" w:lastRow="0" w:firstColumn="1" w:lastColumn="0" w:noHBand="0" w:noVBand="1"/>
      </w:tblPr>
      <w:tblGrid>
        <w:gridCol w:w="2941"/>
        <w:gridCol w:w="4804"/>
        <w:gridCol w:w="6837"/>
      </w:tblGrid>
      <w:tr w:rsidR="009E0319" w14:paraId="7EBF0B94" w14:textId="77777777">
        <w:trPr>
          <w:jc w:val="center"/>
        </w:trPr>
        <w:tc>
          <w:tcPr>
            <w:tcW w:w="2948" w:type="dxa"/>
            <w:shd w:val="clear" w:color="auto" w:fill="D9EAF7"/>
            <w:vAlign w:val="center"/>
          </w:tcPr>
          <w:p w14:paraId="7CF5B45D" w14:textId="77777777" w:rsidR="009E0319" w:rsidRDefault="00115F32">
            <w:proofErr w:type="spellStart"/>
            <w:r>
              <w:rPr>
                <w:b/>
                <w:sz w:val="14"/>
              </w:rPr>
              <w:t>Besoins</w:t>
            </w:r>
            <w:proofErr w:type="spellEnd"/>
            <w:r>
              <w:rPr>
                <w:b/>
                <w:sz w:val="14"/>
              </w:rPr>
              <w:t xml:space="preserve"> </w:t>
            </w:r>
            <w:proofErr w:type="spellStart"/>
            <w:r>
              <w:rPr>
                <w:b/>
                <w:sz w:val="14"/>
              </w:rPr>
              <w:t>partagés</w:t>
            </w:r>
            <w:proofErr w:type="spellEnd"/>
          </w:p>
        </w:tc>
        <w:tc>
          <w:tcPr>
            <w:tcW w:w="4819" w:type="dxa"/>
            <w:shd w:val="clear" w:color="auto" w:fill="D9EAF7"/>
            <w:vAlign w:val="center"/>
          </w:tcPr>
          <w:p w14:paraId="79154633" w14:textId="77777777" w:rsidR="009E0319" w:rsidRPr="0024029C" w:rsidRDefault="00115F32">
            <w:pPr>
              <w:rPr>
                <w:lang w:val="fr-FR"/>
              </w:rPr>
            </w:pPr>
            <w:r w:rsidRPr="0024029C">
              <w:rPr>
                <w:b/>
                <w:sz w:val="14"/>
                <w:lang w:val="fr-FR"/>
              </w:rPr>
              <w:t>Objectifs = Conditions d’accessibilité à anticiper pour tous les élèves</w:t>
            </w:r>
          </w:p>
        </w:tc>
        <w:tc>
          <w:tcPr>
            <w:tcW w:w="6860" w:type="dxa"/>
            <w:shd w:val="clear" w:color="auto" w:fill="D9EAF7"/>
            <w:vAlign w:val="center"/>
          </w:tcPr>
          <w:p w14:paraId="4032FA74" w14:textId="77777777" w:rsidR="009E0319" w:rsidRDefault="00115F32">
            <w:proofErr w:type="spellStart"/>
            <w:r>
              <w:rPr>
                <w:b/>
                <w:sz w:val="14"/>
              </w:rPr>
              <w:t>Réponses</w:t>
            </w:r>
            <w:proofErr w:type="spellEnd"/>
            <w:r>
              <w:rPr>
                <w:b/>
                <w:sz w:val="14"/>
              </w:rPr>
              <w:t xml:space="preserve"> </w:t>
            </w:r>
            <w:proofErr w:type="spellStart"/>
            <w:r>
              <w:rPr>
                <w:b/>
                <w:sz w:val="14"/>
              </w:rPr>
              <w:t>pédagogiques</w:t>
            </w:r>
            <w:proofErr w:type="spellEnd"/>
          </w:p>
        </w:tc>
      </w:tr>
      <w:tr w:rsidR="009E0319" w:rsidRPr="0024029C" w14:paraId="4640B4AB" w14:textId="77777777">
        <w:trPr>
          <w:jc w:val="center"/>
        </w:trPr>
        <w:tc>
          <w:tcPr>
            <w:tcW w:w="2948" w:type="dxa"/>
          </w:tcPr>
          <w:p w14:paraId="022C2BFF" w14:textId="77777777" w:rsidR="009E0319" w:rsidRDefault="00115F32">
            <w:proofErr w:type="spellStart"/>
            <w:r>
              <w:rPr>
                <w:sz w:val="14"/>
              </w:rPr>
              <w:t>Besoin</w:t>
            </w:r>
            <w:proofErr w:type="spellEnd"/>
            <w:r>
              <w:rPr>
                <w:sz w:val="14"/>
              </w:rPr>
              <w:t xml:space="preserve"> de </w:t>
            </w:r>
            <w:proofErr w:type="spellStart"/>
            <w:r>
              <w:rPr>
                <w:sz w:val="14"/>
              </w:rPr>
              <w:t>sécurisation</w:t>
            </w:r>
            <w:proofErr w:type="spellEnd"/>
          </w:p>
        </w:tc>
        <w:tc>
          <w:tcPr>
            <w:tcW w:w="4819" w:type="dxa"/>
          </w:tcPr>
          <w:p w14:paraId="73A09998" w14:textId="77777777" w:rsidR="009E0319" w:rsidRPr="0024029C" w:rsidRDefault="00115F32">
            <w:pPr>
              <w:rPr>
                <w:lang w:val="fr-FR"/>
              </w:rPr>
            </w:pPr>
            <w:r w:rsidRPr="0024029C">
              <w:rPr>
                <w:sz w:val="14"/>
                <w:lang w:val="fr-FR"/>
              </w:rPr>
              <w:t>Permettre à l’élève de développer des repères stables qui le sécurisent dans la situation d’apprentissage.</w:t>
            </w:r>
          </w:p>
        </w:tc>
        <w:tc>
          <w:tcPr>
            <w:tcW w:w="6860" w:type="dxa"/>
          </w:tcPr>
          <w:p w14:paraId="733152C1" w14:textId="77777777" w:rsidR="009E0319" w:rsidRPr="0024029C" w:rsidRDefault="00115F32">
            <w:pPr>
              <w:rPr>
                <w:lang w:val="fr-FR"/>
              </w:rPr>
            </w:pPr>
            <w:r w:rsidRPr="0024029C">
              <w:rPr>
                <w:sz w:val="14"/>
                <w:lang w:val="fr-FR"/>
              </w:rPr>
              <w:t xml:space="preserve">Installer une organisation stable du tableau en quatre zones : consigne / idées / ordre / paragraphe. </w:t>
            </w:r>
            <w:r w:rsidRPr="0024029C">
              <w:rPr>
                <w:sz w:val="14"/>
                <w:lang w:val="fr-FR"/>
              </w:rPr>
              <w:t>Annoncer les étapes : comprendre la consigne, chercher des idées, trier, organiser, rédiger, relire. Garder visibles la question d’écriture, les critères de réussite et la fiche procédure. Rappeler que le brouillon est un espace d’essai, autorisant les ratures, les ajouts et les déplacements.</w:t>
            </w:r>
          </w:p>
        </w:tc>
      </w:tr>
      <w:tr w:rsidR="009E0319" w:rsidRPr="0024029C" w14:paraId="009D8BEA" w14:textId="77777777">
        <w:trPr>
          <w:jc w:val="center"/>
        </w:trPr>
        <w:tc>
          <w:tcPr>
            <w:tcW w:w="2948" w:type="dxa"/>
          </w:tcPr>
          <w:p w14:paraId="3B5FD605" w14:textId="77777777" w:rsidR="009E0319" w:rsidRPr="0024029C" w:rsidRDefault="00115F32">
            <w:pPr>
              <w:rPr>
                <w:lang w:val="fr-FR"/>
              </w:rPr>
            </w:pPr>
            <w:r w:rsidRPr="0024029C">
              <w:rPr>
                <w:sz w:val="14"/>
                <w:lang w:val="fr-FR"/>
              </w:rPr>
              <w:t>Besoin de donner du sens aux apprentissages</w:t>
            </w:r>
          </w:p>
        </w:tc>
        <w:tc>
          <w:tcPr>
            <w:tcW w:w="4819" w:type="dxa"/>
          </w:tcPr>
          <w:p w14:paraId="66A245BF" w14:textId="77777777" w:rsidR="009E0319" w:rsidRPr="0024029C" w:rsidRDefault="00115F32">
            <w:pPr>
              <w:rPr>
                <w:lang w:val="fr-FR"/>
              </w:rPr>
            </w:pPr>
            <w:r w:rsidRPr="0024029C">
              <w:rPr>
                <w:sz w:val="14"/>
                <w:lang w:val="fr-FR"/>
              </w:rPr>
              <w:t>Permettre à l’élève de comprendre ce qu’il apprend, pourquoi il l’apprend et à quoi cela sert.</w:t>
            </w:r>
          </w:p>
        </w:tc>
        <w:tc>
          <w:tcPr>
            <w:tcW w:w="6860" w:type="dxa"/>
          </w:tcPr>
          <w:p w14:paraId="7A5A989C" w14:textId="77777777" w:rsidR="009E0319" w:rsidRPr="0024029C" w:rsidRDefault="00115F32">
            <w:pPr>
              <w:rPr>
                <w:lang w:val="fr-FR"/>
              </w:rPr>
            </w:pPr>
            <w:r w:rsidRPr="0024029C">
              <w:rPr>
                <w:sz w:val="14"/>
                <w:lang w:val="fr-FR"/>
              </w:rPr>
              <w:t xml:space="preserve">Expliciter que savoir rédiger un paragraphe organisé aide à répondre à une question de lecture, expliquer une idée, donner son avis, raconter ou justifier dans toutes les disciplines. Relier la séance aux situations réelles du collège : réponse écrite, bilan de séance, exposé, trace de lecture, devoir </w:t>
            </w:r>
            <w:proofErr w:type="gramStart"/>
            <w:r w:rsidRPr="0024029C">
              <w:rPr>
                <w:sz w:val="14"/>
                <w:lang w:val="fr-FR"/>
              </w:rPr>
              <w:t>rédigé</w:t>
            </w:r>
            <w:proofErr w:type="gramEnd"/>
            <w:r w:rsidRPr="0024029C">
              <w:rPr>
                <w:sz w:val="14"/>
                <w:lang w:val="fr-FR"/>
              </w:rPr>
              <w:t>. Faire verbaliser : « J’organise mes idées pour aider le lecteur à comprendre. »</w:t>
            </w:r>
          </w:p>
        </w:tc>
      </w:tr>
      <w:tr w:rsidR="009E0319" w:rsidRPr="0024029C" w14:paraId="231F1F5B" w14:textId="77777777">
        <w:trPr>
          <w:jc w:val="center"/>
        </w:trPr>
        <w:tc>
          <w:tcPr>
            <w:tcW w:w="2948" w:type="dxa"/>
          </w:tcPr>
          <w:p w14:paraId="370D5192" w14:textId="77777777" w:rsidR="009E0319" w:rsidRPr="0024029C" w:rsidRDefault="00115F32">
            <w:pPr>
              <w:rPr>
                <w:lang w:val="fr-FR"/>
              </w:rPr>
            </w:pPr>
            <w:r w:rsidRPr="0024029C">
              <w:rPr>
                <w:sz w:val="14"/>
                <w:lang w:val="fr-FR"/>
              </w:rPr>
              <w:t>Besoin de se sentir compétent</w:t>
            </w:r>
          </w:p>
        </w:tc>
        <w:tc>
          <w:tcPr>
            <w:tcW w:w="4819" w:type="dxa"/>
          </w:tcPr>
          <w:p w14:paraId="14FF2569" w14:textId="77777777" w:rsidR="009E0319" w:rsidRPr="0024029C" w:rsidRDefault="00115F32">
            <w:pPr>
              <w:rPr>
                <w:lang w:val="fr-FR"/>
              </w:rPr>
            </w:pPr>
            <w:r w:rsidRPr="0024029C">
              <w:rPr>
                <w:sz w:val="14"/>
                <w:lang w:val="fr-FR"/>
              </w:rPr>
              <w:t>Permettre à l’élève d’entrer et de persévérer dans la tâche avec un sentiment de réussite possible.</w:t>
            </w:r>
          </w:p>
        </w:tc>
        <w:tc>
          <w:tcPr>
            <w:tcW w:w="6860" w:type="dxa"/>
          </w:tcPr>
          <w:p w14:paraId="1B4AE425" w14:textId="77777777" w:rsidR="009E0319" w:rsidRPr="0024029C" w:rsidRDefault="00115F32">
            <w:pPr>
              <w:rPr>
                <w:lang w:val="fr-FR"/>
              </w:rPr>
            </w:pPr>
            <w:r w:rsidRPr="0024029C">
              <w:rPr>
                <w:sz w:val="14"/>
                <w:lang w:val="fr-FR"/>
              </w:rPr>
              <w:t>Proposer une question d’écriture accessible, liée à un texte ou à un thème déjà travaillé. Donner un premier pas simple : écrire trois idées au brouillon. Valoriser les réussites partielles : avoir trouvé une idée pertinente, avoir supprimé une idée hors sujet, avoir ordonné deux idées, avoir amélioré une phrase. Rendre visibles les critères : je réponds à la question, j’organise, j’enchaîne, je relis.</w:t>
            </w:r>
          </w:p>
        </w:tc>
      </w:tr>
      <w:tr w:rsidR="009E0319" w:rsidRPr="0024029C" w14:paraId="747DD4AD" w14:textId="77777777">
        <w:trPr>
          <w:jc w:val="center"/>
        </w:trPr>
        <w:tc>
          <w:tcPr>
            <w:tcW w:w="2948" w:type="dxa"/>
          </w:tcPr>
          <w:p w14:paraId="7C02BD92" w14:textId="77777777" w:rsidR="009E0319" w:rsidRDefault="00115F32">
            <w:proofErr w:type="spellStart"/>
            <w:r>
              <w:rPr>
                <w:sz w:val="14"/>
              </w:rPr>
              <w:t>Besoin</w:t>
            </w:r>
            <w:proofErr w:type="spellEnd"/>
            <w:r>
              <w:rPr>
                <w:sz w:val="14"/>
              </w:rPr>
              <w:t xml:space="preserve"> </w:t>
            </w:r>
            <w:proofErr w:type="spellStart"/>
            <w:r>
              <w:rPr>
                <w:sz w:val="14"/>
              </w:rPr>
              <w:t>d’autonomie</w:t>
            </w:r>
            <w:proofErr w:type="spellEnd"/>
            <w:r>
              <w:rPr>
                <w:sz w:val="14"/>
              </w:rPr>
              <w:t xml:space="preserve"> </w:t>
            </w:r>
            <w:proofErr w:type="spellStart"/>
            <w:r>
              <w:rPr>
                <w:sz w:val="14"/>
              </w:rPr>
              <w:t>sociale</w:t>
            </w:r>
            <w:proofErr w:type="spellEnd"/>
          </w:p>
        </w:tc>
        <w:tc>
          <w:tcPr>
            <w:tcW w:w="4819" w:type="dxa"/>
          </w:tcPr>
          <w:p w14:paraId="102F903D" w14:textId="77777777" w:rsidR="009E0319" w:rsidRPr="0024029C" w:rsidRDefault="00115F32">
            <w:pPr>
              <w:rPr>
                <w:lang w:val="fr-FR"/>
              </w:rPr>
            </w:pPr>
            <w:r w:rsidRPr="0024029C">
              <w:rPr>
                <w:sz w:val="14"/>
                <w:lang w:val="fr-FR"/>
              </w:rPr>
              <w:t>Permettre à l’élève de coopérer, d’échanger et de demander de l’aide de façon adaptée.</w:t>
            </w:r>
          </w:p>
        </w:tc>
        <w:tc>
          <w:tcPr>
            <w:tcW w:w="6860" w:type="dxa"/>
          </w:tcPr>
          <w:p w14:paraId="0BBD33ED" w14:textId="77777777" w:rsidR="009E0319" w:rsidRPr="0024029C" w:rsidRDefault="00115F32">
            <w:pPr>
              <w:rPr>
                <w:lang w:val="fr-FR"/>
              </w:rPr>
            </w:pPr>
            <w:r w:rsidRPr="0024029C">
              <w:rPr>
                <w:sz w:val="14"/>
                <w:lang w:val="fr-FR"/>
              </w:rPr>
              <w:t xml:space="preserve">Organiser un binôme de relecture avec rôles </w:t>
            </w:r>
            <w:r w:rsidRPr="0024029C">
              <w:rPr>
                <w:sz w:val="14"/>
                <w:lang w:val="fr-FR"/>
              </w:rPr>
              <w:t>explicites : l’auteur lit son paragraphe, le lecteur vérifie si l’idée principale est claire et si les phrases s’enchaînent. Proposer des formulations : « Je comprends que ton idée principale est… », « Cette phrase pourrait venir avant », « Cette idée est-elle bien liée à la question ? » Rappeler que le retour du pair doit porter sur le texte, pas sur la personne.</w:t>
            </w:r>
          </w:p>
        </w:tc>
      </w:tr>
      <w:tr w:rsidR="009E0319" w:rsidRPr="0024029C" w14:paraId="4828A174" w14:textId="77777777">
        <w:trPr>
          <w:jc w:val="center"/>
        </w:trPr>
        <w:tc>
          <w:tcPr>
            <w:tcW w:w="2948" w:type="dxa"/>
          </w:tcPr>
          <w:p w14:paraId="1A54D8ED" w14:textId="77777777" w:rsidR="009E0319" w:rsidRPr="0024029C" w:rsidRDefault="00115F32">
            <w:pPr>
              <w:rPr>
                <w:lang w:val="fr-FR"/>
              </w:rPr>
            </w:pPr>
            <w:r w:rsidRPr="0024029C">
              <w:rPr>
                <w:sz w:val="14"/>
                <w:lang w:val="fr-FR"/>
              </w:rPr>
              <w:t>Besoin d’être acteur de ses apprentissages</w:t>
            </w:r>
          </w:p>
        </w:tc>
        <w:tc>
          <w:tcPr>
            <w:tcW w:w="4819" w:type="dxa"/>
          </w:tcPr>
          <w:p w14:paraId="4412BB1D" w14:textId="77777777" w:rsidR="009E0319" w:rsidRPr="0024029C" w:rsidRDefault="00115F32">
            <w:pPr>
              <w:rPr>
                <w:lang w:val="fr-FR"/>
              </w:rPr>
            </w:pPr>
            <w:r w:rsidRPr="0024029C">
              <w:rPr>
                <w:sz w:val="14"/>
                <w:lang w:val="fr-FR"/>
              </w:rPr>
              <w:t>Permettre à l’élève de chercher, formuler des hypothèses, confronter des procédures et atteindre les objectifs d’apprentissage.</w:t>
            </w:r>
          </w:p>
        </w:tc>
        <w:tc>
          <w:tcPr>
            <w:tcW w:w="6860" w:type="dxa"/>
          </w:tcPr>
          <w:p w14:paraId="1DA11829" w14:textId="77777777" w:rsidR="009E0319" w:rsidRPr="0024029C" w:rsidRDefault="00115F32">
            <w:pPr>
              <w:rPr>
                <w:lang w:val="fr-FR"/>
              </w:rPr>
            </w:pPr>
            <w:r w:rsidRPr="0024029C">
              <w:rPr>
                <w:sz w:val="14"/>
                <w:lang w:val="fr-FR"/>
              </w:rPr>
              <w:t>Placer les élèves en situation de production avant l’institutionnalisation complète. Faire comparer plusieurs organisations possibles d’un même ensemble d’idées. Recueillir les procédures : certains élèves commencent par la phrase principale, d’autres par la liste, d’autres par un schéma. Faire émerger collectivement ce qui aide vraiment à produire un paragraphe cohérent.</w:t>
            </w:r>
          </w:p>
        </w:tc>
      </w:tr>
      <w:tr w:rsidR="009E0319" w14:paraId="66283563" w14:textId="77777777">
        <w:trPr>
          <w:jc w:val="center"/>
        </w:trPr>
        <w:tc>
          <w:tcPr>
            <w:tcW w:w="2948" w:type="dxa"/>
          </w:tcPr>
          <w:p w14:paraId="59C6C0B2" w14:textId="77777777" w:rsidR="009E0319" w:rsidRDefault="00115F32">
            <w:proofErr w:type="spellStart"/>
            <w:r>
              <w:rPr>
                <w:sz w:val="14"/>
              </w:rPr>
              <w:t>Besoin</w:t>
            </w:r>
            <w:proofErr w:type="spellEnd"/>
            <w:r>
              <w:rPr>
                <w:sz w:val="14"/>
              </w:rPr>
              <w:t xml:space="preserve"> de </w:t>
            </w:r>
            <w:proofErr w:type="spellStart"/>
            <w:r>
              <w:rPr>
                <w:sz w:val="14"/>
              </w:rPr>
              <w:t>soutien</w:t>
            </w:r>
            <w:proofErr w:type="spellEnd"/>
            <w:r>
              <w:rPr>
                <w:sz w:val="14"/>
              </w:rPr>
              <w:t xml:space="preserve"> </w:t>
            </w:r>
            <w:proofErr w:type="spellStart"/>
            <w:r>
              <w:rPr>
                <w:sz w:val="14"/>
              </w:rPr>
              <w:t>mnésique</w:t>
            </w:r>
            <w:proofErr w:type="spellEnd"/>
          </w:p>
        </w:tc>
        <w:tc>
          <w:tcPr>
            <w:tcW w:w="4819" w:type="dxa"/>
          </w:tcPr>
          <w:p w14:paraId="38DB5989" w14:textId="77777777" w:rsidR="009E0319" w:rsidRPr="0024029C" w:rsidRDefault="00115F32">
            <w:pPr>
              <w:rPr>
                <w:lang w:val="fr-FR"/>
              </w:rPr>
            </w:pPr>
            <w:r w:rsidRPr="0024029C">
              <w:rPr>
                <w:sz w:val="14"/>
                <w:lang w:val="fr-FR"/>
              </w:rPr>
              <w:t>Permettre à l’élève de stabiliser et de récupérer les connaissances utiles à la réalisation de la tâche.</w:t>
            </w:r>
          </w:p>
        </w:tc>
        <w:tc>
          <w:tcPr>
            <w:tcW w:w="6860" w:type="dxa"/>
          </w:tcPr>
          <w:p w14:paraId="5206B3B0" w14:textId="77777777" w:rsidR="009E0319" w:rsidRDefault="00115F32">
            <w:r w:rsidRPr="0024029C">
              <w:rPr>
                <w:sz w:val="14"/>
                <w:lang w:val="fr-FR"/>
              </w:rPr>
              <w:t xml:space="preserve">Laisser visibles les connecteurs utiles, les étapes de la procédure et un exemple de paragraphe court. Construire une trace intermédiaire : « Un paragraphe = une idée principale + des idées liées + des phrases enchaînées. » Utiliser un code stable pour distinguer idée principale, exemple, connecteur et phrase de clôture. </w:t>
            </w:r>
            <w:proofErr w:type="spellStart"/>
            <w:r>
              <w:rPr>
                <w:sz w:val="14"/>
              </w:rPr>
              <w:t>Prévoir</w:t>
            </w:r>
            <w:proofErr w:type="spellEnd"/>
            <w:r>
              <w:rPr>
                <w:sz w:val="14"/>
              </w:rPr>
              <w:t xml:space="preserve"> </w:t>
            </w:r>
            <w:proofErr w:type="spellStart"/>
            <w:r>
              <w:rPr>
                <w:sz w:val="14"/>
              </w:rPr>
              <w:t>une</w:t>
            </w:r>
            <w:proofErr w:type="spellEnd"/>
            <w:r>
              <w:rPr>
                <w:sz w:val="14"/>
              </w:rPr>
              <w:t xml:space="preserve"> fiche </w:t>
            </w:r>
            <w:proofErr w:type="spellStart"/>
            <w:r>
              <w:rPr>
                <w:sz w:val="14"/>
              </w:rPr>
              <w:t>mémo</w:t>
            </w:r>
            <w:proofErr w:type="spellEnd"/>
            <w:r>
              <w:rPr>
                <w:sz w:val="14"/>
              </w:rPr>
              <w:t xml:space="preserve"> </w:t>
            </w:r>
            <w:proofErr w:type="spellStart"/>
            <w:r>
              <w:rPr>
                <w:sz w:val="14"/>
              </w:rPr>
              <w:t>réutilisable</w:t>
            </w:r>
            <w:proofErr w:type="spellEnd"/>
            <w:r>
              <w:rPr>
                <w:sz w:val="14"/>
              </w:rPr>
              <w:t xml:space="preserve"> dans </w:t>
            </w:r>
            <w:proofErr w:type="spellStart"/>
            <w:r>
              <w:rPr>
                <w:sz w:val="14"/>
              </w:rPr>
              <w:t>d’autres</w:t>
            </w:r>
            <w:proofErr w:type="spellEnd"/>
            <w:r>
              <w:rPr>
                <w:sz w:val="14"/>
              </w:rPr>
              <w:t xml:space="preserve"> </w:t>
            </w:r>
            <w:proofErr w:type="spellStart"/>
            <w:r>
              <w:rPr>
                <w:sz w:val="14"/>
              </w:rPr>
              <w:t>écrits</w:t>
            </w:r>
            <w:proofErr w:type="spellEnd"/>
            <w:r>
              <w:rPr>
                <w:sz w:val="14"/>
              </w:rPr>
              <w:t>.</w:t>
            </w:r>
          </w:p>
        </w:tc>
      </w:tr>
      <w:tr w:rsidR="009E0319" w:rsidRPr="00115F32" w14:paraId="6E216213" w14:textId="77777777">
        <w:trPr>
          <w:jc w:val="center"/>
        </w:trPr>
        <w:tc>
          <w:tcPr>
            <w:tcW w:w="2948" w:type="dxa"/>
          </w:tcPr>
          <w:p w14:paraId="2F94F7A0" w14:textId="77777777" w:rsidR="009E0319" w:rsidRDefault="00115F32">
            <w:proofErr w:type="spellStart"/>
            <w:r>
              <w:rPr>
                <w:sz w:val="14"/>
              </w:rPr>
              <w:t>Besoin</w:t>
            </w:r>
            <w:proofErr w:type="spellEnd"/>
            <w:r>
              <w:rPr>
                <w:sz w:val="14"/>
              </w:rPr>
              <w:t xml:space="preserve"> </w:t>
            </w:r>
            <w:proofErr w:type="spellStart"/>
            <w:r>
              <w:rPr>
                <w:sz w:val="14"/>
              </w:rPr>
              <w:t>d’autonomie</w:t>
            </w:r>
            <w:proofErr w:type="spellEnd"/>
            <w:r>
              <w:rPr>
                <w:sz w:val="14"/>
              </w:rPr>
              <w:t xml:space="preserve"> cognitive</w:t>
            </w:r>
          </w:p>
        </w:tc>
        <w:tc>
          <w:tcPr>
            <w:tcW w:w="4819" w:type="dxa"/>
          </w:tcPr>
          <w:p w14:paraId="00EC74BE" w14:textId="77777777" w:rsidR="009E0319" w:rsidRPr="0024029C" w:rsidRDefault="00115F32">
            <w:pPr>
              <w:rPr>
                <w:lang w:val="fr-FR"/>
              </w:rPr>
            </w:pPr>
            <w:r w:rsidRPr="0024029C">
              <w:rPr>
                <w:sz w:val="14"/>
                <w:lang w:val="fr-FR"/>
              </w:rPr>
              <w:t>Permettre à l’élève de développer sa clarté cognitive et son autorégulation pour planifier, contrôler et formaliser sa démarche.</w:t>
            </w:r>
          </w:p>
        </w:tc>
        <w:tc>
          <w:tcPr>
            <w:tcW w:w="6860" w:type="dxa"/>
          </w:tcPr>
          <w:p w14:paraId="0A4758AC" w14:textId="0B07F6CA" w:rsidR="009E0319" w:rsidRPr="00115F32" w:rsidRDefault="00115F32">
            <w:pPr>
              <w:rPr>
                <w:lang w:val="fr-FR"/>
              </w:rPr>
            </w:pPr>
            <w:r w:rsidRPr="0024029C">
              <w:rPr>
                <w:sz w:val="14"/>
                <w:lang w:val="fr-FR"/>
              </w:rPr>
              <w:t xml:space="preserve">Faire verbaliser la procédure : 1. Je lis la consigne ; 2. Je cherche des idées ; 3. Je garde les idées utiles ; 4. Je les mets dans un ordre logique ; 5. Je rédige les phrases ; 6. </w:t>
            </w:r>
            <w:r>
              <w:rPr>
                <w:sz w:val="14"/>
              </w:rPr>
              <w:t xml:space="preserve">Je </w:t>
            </w:r>
            <w:proofErr w:type="spellStart"/>
            <w:r>
              <w:rPr>
                <w:sz w:val="14"/>
              </w:rPr>
              <w:t>relis</w:t>
            </w:r>
            <w:proofErr w:type="spellEnd"/>
            <w:r>
              <w:rPr>
                <w:sz w:val="14"/>
              </w:rPr>
              <w:t xml:space="preserve"> la </w:t>
            </w:r>
            <w:proofErr w:type="spellStart"/>
            <w:r>
              <w:rPr>
                <w:sz w:val="14"/>
              </w:rPr>
              <w:t>cohérence</w:t>
            </w:r>
            <w:proofErr w:type="spellEnd"/>
            <w:r>
              <w:rPr>
                <w:sz w:val="14"/>
              </w:rPr>
              <w:t xml:space="preserve">. </w:t>
            </w:r>
            <w:r w:rsidRPr="0024029C">
              <w:rPr>
                <w:sz w:val="14"/>
                <w:lang w:val="fr-FR"/>
              </w:rPr>
              <w:t xml:space="preserve">Prévoir un temps d’auto-contrôle avec trois questions : « Ai-je répondu ? </w:t>
            </w:r>
            <w:r w:rsidRPr="00115F32">
              <w:rPr>
                <w:sz w:val="14"/>
                <w:lang w:val="fr-FR"/>
              </w:rPr>
              <w:t>Ai-je organisé ? Ai-je relié ? ». Formaliser la proc</w:t>
            </w:r>
            <w:r>
              <w:rPr>
                <w:sz w:val="14"/>
                <w:lang w:val="fr-FR"/>
              </w:rPr>
              <w:t>é</w:t>
            </w:r>
            <w:r w:rsidRPr="00115F32">
              <w:rPr>
                <w:sz w:val="14"/>
                <w:lang w:val="fr-FR"/>
              </w:rPr>
              <w:t>dure s</w:t>
            </w:r>
            <w:r>
              <w:rPr>
                <w:sz w:val="14"/>
                <w:lang w:val="fr-FR"/>
              </w:rPr>
              <w:t>ur une fiche avec les élèves.</w:t>
            </w:r>
          </w:p>
        </w:tc>
      </w:tr>
      <w:tr w:rsidR="009E0319" w:rsidRPr="0024029C" w14:paraId="3C6F4461" w14:textId="77777777">
        <w:trPr>
          <w:jc w:val="center"/>
        </w:trPr>
        <w:tc>
          <w:tcPr>
            <w:tcW w:w="2948" w:type="dxa"/>
          </w:tcPr>
          <w:p w14:paraId="11BC62F6" w14:textId="77777777" w:rsidR="009E0319" w:rsidRDefault="00115F32">
            <w:proofErr w:type="spellStart"/>
            <w:r>
              <w:rPr>
                <w:sz w:val="14"/>
              </w:rPr>
              <w:t>Besoin</w:t>
            </w:r>
            <w:proofErr w:type="spellEnd"/>
            <w:r>
              <w:rPr>
                <w:sz w:val="14"/>
              </w:rPr>
              <w:t xml:space="preserve"> </w:t>
            </w:r>
            <w:proofErr w:type="spellStart"/>
            <w:r>
              <w:rPr>
                <w:sz w:val="14"/>
              </w:rPr>
              <w:t>d’automatiser</w:t>
            </w:r>
            <w:proofErr w:type="spellEnd"/>
            <w:r>
              <w:rPr>
                <w:sz w:val="14"/>
              </w:rPr>
              <w:t xml:space="preserve"> les acquis</w:t>
            </w:r>
          </w:p>
        </w:tc>
        <w:tc>
          <w:tcPr>
            <w:tcW w:w="4819" w:type="dxa"/>
          </w:tcPr>
          <w:p w14:paraId="032D3064" w14:textId="77777777" w:rsidR="009E0319" w:rsidRPr="0024029C" w:rsidRDefault="00115F32">
            <w:pPr>
              <w:rPr>
                <w:lang w:val="fr-FR"/>
              </w:rPr>
            </w:pPr>
            <w:r w:rsidRPr="0024029C">
              <w:rPr>
                <w:sz w:val="14"/>
                <w:lang w:val="fr-FR"/>
              </w:rPr>
              <w:t>Permettre à l’élève de systématiser puis de réinvestir la connaissance, la procédure ou la compétence travaillée dans d’autres tâches.</w:t>
            </w:r>
          </w:p>
        </w:tc>
        <w:tc>
          <w:tcPr>
            <w:tcW w:w="6860" w:type="dxa"/>
          </w:tcPr>
          <w:p w14:paraId="77A62891" w14:textId="77777777" w:rsidR="009E0319" w:rsidRPr="0024029C" w:rsidRDefault="00115F32">
            <w:pPr>
              <w:rPr>
                <w:lang w:val="fr-FR"/>
              </w:rPr>
            </w:pPr>
            <w:r w:rsidRPr="0024029C">
              <w:rPr>
                <w:sz w:val="14"/>
                <w:lang w:val="fr-FR"/>
              </w:rPr>
              <w:t>Prévoir des entraînements courts et réguliers : transformer une liste d’idées en trois phrases ; remettre des phrases dans l’ordre ; ajouter un connecteur pertinent ; retrouver l’idée principale d’un paragraphe. Réinvestir la procédure dans les réponses de lecture, les bilans de séance, les écrits d’invention et les écrits explicatifs dans d’autres disciplines.</w:t>
            </w:r>
          </w:p>
        </w:tc>
      </w:tr>
    </w:tbl>
    <w:p w14:paraId="139F17D4" w14:textId="77777777" w:rsidR="009E0319" w:rsidRPr="0024029C" w:rsidRDefault="009E0319">
      <w:pPr>
        <w:rPr>
          <w:lang w:val="fr-FR"/>
        </w:rPr>
      </w:pPr>
    </w:p>
    <w:p w14:paraId="5961EAA5" w14:textId="77777777" w:rsidR="009E0319" w:rsidRPr="0024029C" w:rsidRDefault="00115F32">
      <w:pPr>
        <w:pStyle w:val="Titre1"/>
        <w:spacing w:before="0" w:after="80"/>
        <w:rPr>
          <w:lang w:val="fr-FR"/>
        </w:rPr>
      </w:pPr>
      <w:r w:rsidRPr="0024029C">
        <w:rPr>
          <w:rFonts w:ascii="Arial" w:hAnsi="Arial"/>
          <w:b w:val="0"/>
          <w:sz w:val="20"/>
          <w:lang w:val="fr-FR"/>
        </w:rPr>
        <w:t>5. Niveau 2 – Anticiper les différenciations nécessaires à l’autonomie des élèves dans les activités</w:t>
      </w:r>
    </w:p>
    <w:p w14:paraId="1C73927C" w14:textId="77777777" w:rsidR="009E0319" w:rsidRPr="0024029C" w:rsidRDefault="00115F32">
      <w:pPr>
        <w:spacing w:after="80"/>
        <w:rPr>
          <w:lang w:val="fr-FR"/>
        </w:rPr>
      </w:pPr>
      <w:r w:rsidRPr="0024029C">
        <w:rPr>
          <w:i/>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Look w:val="04A0" w:firstRow="1" w:lastRow="0" w:firstColumn="1" w:lastColumn="0" w:noHBand="0" w:noVBand="1"/>
      </w:tblPr>
      <w:tblGrid>
        <w:gridCol w:w="1900"/>
        <w:gridCol w:w="2839"/>
        <w:gridCol w:w="2678"/>
        <w:gridCol w:w="2354"/>
        <w:gridCol w:w="2387"/>
        <w:gridCol w:w="2424"/>
      </w:tblGrid>
      <w:tr w:rsidR="009E0319" w14:paraId="4E38E016" w14:textId="77777777">
        <w:trPr>
          <w:jc w:val="center"/>
        </w:trPr>
        <w:tc>
          <w:tcPr>
            <w:tcW w:w="2041" w:type="dxa"/>
            <w:shd w:val="clear" w:color="auto" w:fill="D9EAF7"/>
            <w:vAlign w:val="center"/>
          </w:tcPr>
          <w:p w14:paraId="18C77105" w14:textId="77777777" w:rsidR="009E0319" w:rsidRDefault="00115F32">
            <w:r>
              <w:rPr>
                <w:b/>
                <w:sz w:val="12"/>
              </w:rPr>
              <w:t xml:space="preserve">Type de </w:t>
            </w:r>
            <w:proofErr w:type="spellStart"/>
            <w:r>
              <w:rPr>
                <w:b/>
                <w:sz w:val="12"/>
              </w:rPr>
              <w:t>différenciation</w:t>
            </w:r>
            <w:proofErr w:type="spellEnd"/>
          </w:p>
        </w:tc>
        <w:tc>
          <w:tcPr>
            <w:tcW w:w="3118" w:type="dxa"/>
            <w:shd w:val="clear" w:color="auto" w:fill="D9EAF7"/>
            <w:vAlign w:val="center"/>
          </w:tcPr>
          <w:p w14:paraId="36479BB8" w14:textId="77777777" w:rsidR="009E0319" w:rsidRPr="0024029C" w:rsidRDefault="00115F32">
            <w:pPr>
              <w:rPr>
                <w:lang w:val="fr-FR"/>
              </w:rPr>
            </w:pPr>
            <w:r w:rsidRPr="0024029C">
              <w:rPr>
                <w:b/>
                <w:sz w:val="12"/>
                <w:lang w:val="fr-FR"/>
              </w:rPr>
              <w:t>Objectifs visés – Conditions d’accessibilité de l’objectif d’apprentissage : ajustements de différenciation à prévoir pour certains élèves ou groupes d’élèves</w:t>
            </w:r>
          </w:p>
        </w:tc>
        <w:tc>
          <w:tcPr>
            <w:tcW w:w="2948" w:type="dxa"/>
            <w:shd w:val="clear" w:color="auto" w:fill="D9EAF7"/>
            <w:vAlign w:val="center"/>
          </w:tcPr>
          <w:p w14:paraId="742D9F95" w14:textId="77777777" w:rsidR="009E0319" w:rsidRDefault="00115F32">
            <w:proofErr w:type="spellStart"/>
            <w:r>
              <w:rPr>
                <w:b/>
                <w:sz w:val="12"/>
              </w:rPr>
              <w:t>Réponses</w:t>
            </w:r>
            <w:proofErr w:type="spellEnd"/>
            <w:r>
              <w:rPr>
                <w:b/>
                <w:sz w:val="12"/>
              </w:rPr>
              <w:t xml:space="preserve"> </w:t>
            </w:r>
            <w:proofErr w:type="spellStart"/>
            <w:r>
              <w:rPr>
                <w:b/>
                <w:sz w:val="12"/>
              </w:rPr>
              <w:t>pédagogiques</w:t>
            </w:r>
            <w:proofErr w:type="spellEnd"/>
          </w:p>
        </w:tc>
        <w:tc>
          <w:tcPr>
            <w:tcW w:w="2551" w:type="dxa"/>
            <w:shd w:val="clear" w:color="auto" w:fill="D9EAF7"/>
            <w:vAlign w:val="center"/>
          </w:tcPr>
          <w:p w14:paraId="15500ABF" w14:textId="77777777" w:rsidR="009E0319" w:rsidRDefault="00115F32">
            <w:proofErr w:type="spellStart"/>
            <w:r>
              <w:rPr>
                <w:b/>
                <w:sz w:val="12"/>
              </w:rPr>
              <w:t>Outils</w:t>
            </w:r>
            <w:proofErr w:type="spellEnd"/>
            <w:r>
              <w:rPr>
                <w:b/>
                <w:sz w:val="12"/>
              </w:rPr>
              <w:t xml:space="preserve"> </w:t>
            </w:r>
            <w:proofErr w:type="spellStart"/>
            <w:r>
              <w:rPr>
                <w:b/>
                <w:sz w:val="12"/>
              </w:rPr>
              <w:t>numériques</w:t>
            </w:r>
            <w:proofErr w:type="spellEnd"/>
          </w:p>
        </w:tc>
        <w:tc>
          <w:tcPr>
            <w:tcW w:w="2608" w:type="dxa"/>
            <w:shd w:val="clear" w:color="auto" w:fill="D9EAF7"/>
            <w:vAlign w:val="center"/>
          </w:tcPr>
          <w:p w14:paraId="3AB8FF5A" w14:textId="77777777" w:rsidR="009E0319" w:rsidRDefault="00115F32">
            <w:r>
              <w:rPr>
                <w:b/>
                <w:sz w:val="12"/>
              </w:rPr>
              <w:t xml:space="preserve">Usage </w:t>
            </w:r>
            <w:proofErr w:type="spellStart"/>
            <w:r>
              <w:rPr>
                <w:b/>
                <w:sz w:val="12"/>
              </w:rPr>
              <w:t>pédagogique</w:t>
            </w:r>
            <w:proofErr w:type="spellEnd"/>
          </w:p>
        </w:tc>
        <w:tc>
          <w:tcPr>
            <w:tcW w:w="1360" w:type="dxa"/>
            <w:shd w:val="clear" w:color="auto" w:fill="D9EAF7"/>
            <w:vAlign w:val="center"/>
          </w:tcPr>
          <w:p w14:paraId="662901D9" w14:textId="77777777" w:rsidR="009E0319" w:rsidRDefault="00115F32">
            <w:r>
              <w:rPr>
                <w:b/>
                <w:sz w:val="12"/>
              </w:rPr>
              <w:t>Lien</w:t>
            </w:r>
          </w:p>
        </w:tc>
      </w:tr>
      <w:tr w:rsidR="009E0319" w:rsidRPr="0024029C" w14:paraId="2EE4C684" w14:textId="77777777">
        <w:trPr>
          <w:jc w:val="center"/>
        </w:trPr>
        <w:tc>
          <w:tcPr>
            <w:tcW w:w="2041" w:type="dxa"/>
          </w:tcPr>
          <w:p w14:paraId="76F9884D" w14:textId="77777777" w:rsidR="009E0319" w:rsidRDefault="00115F32">
            <w:proofErr w:type="spellStart"/>
            <w:r>
              <w:rPr>
                <w:sz w:val="12"/>
              </w:rPr>
              <w:t>Différenciations</w:t>
            </w:r>
            <w:proofErr w:type="spellEnd"/>
            <w:r>
              <w:rPr>
                <w:sz w:val="12"/>
              </w:rPr>
              <w:t xml:space="preserve"> sur les </w:t>
            </w:r>
            <w:proofErr w:type="spellStart"/>
            <w:r>
              <w:rPr>
                <w:sz w:val="12"/>
              </w:rPr>
              <w:t>contenus</w:t>
            </w:r>
            <w:proofErr w:type="spellEnd"/>
          </w:p>
        </w:tc>
        <w:tc>
          <w:tcPr>
            <w:tcW w:w="3118" w:type="dxa"/>
          </w:tcPr>
          <w:p w14:paraId="5DEEE9C8" w14:textId="77777777" w:rsidR="009E0319" w:rsidRPr="0024029C" w:rsidRDefault="00115F32">
            <w:pPr>
              <w:rPr>
                <w:lang w:val="fr-FR"/>
              </w:rPr>
            </w:pPr>
            <w:r w:rsidRPr="0024029C">
              <w:rPr>
                <w:sz w:val="12"/>
                <w:lang w:val="fr-FR"/>
              </w:rPr>
              <w:t>Permettre à tous les élèves d’accéder au même objectif d’apprentissage en ajustant la quantité, la densité et la lisibilité des informations à organiser, sans modifier la compétence visée ni les critères de réussite.</w:t>
            </w:r>
          </w:p>
        </w:tc>
        <w:tc>
          <w:tcPr>
            <w:tcW w:w="2948" w:type="dxa"/>
          </w:tcPr>
          <w:p w14:paraId="318B8895" w14:textId="77777777" w:rsidR="009E0319" w:rsidRPr="0024029C" w:rsidRDefault="00115F32">
            <w:pPr>
              <w:rPr>
                <w:lang w:val="fr-FR"/>
              </w:rPr>
            </w:pPr>
            <w:r w:rsidRPr="0024029C">
              <w:rPr>
                <w:sz w:val="12"/>
                <w:lang w:val="fr-FR"/>
              </w:rPr>
              <w:t xml:space="preserve">Prévoir plusieurs niveaux d’appui : question unique pour tous ; banque d’idées pour certains élèves ; phrases amorces pour d’autres ; exemple de paragraphe annoté ; nombre d’idées à organiser </w:t>
            </w:r>
            <w:proofErr w:type="gramStart"/>
            <w:r w:rsidRPr="0024029C">
              <w:rPr>
                <w:sz w:val="12"/>
                <w:lang w:val="fr-FR"/>
              </w:rPr>
              <w:t>ajusté</w:t>
            </w:r>
            <w:proofErr w:type="gramEnd"/>
            <w:r w:rsidRPr="0024029C">
              <w:rPr>
                <w:sz w:val="12"/>
                <w:lang w:val="fr-FR"/>
              </w:rPr>
              <w:t>. Maintenir la même tâche : sélectionner, ordonner, rédiger et relire un paragraphe cohérent.</w:t>
            </w:r>
          </w:p>
        </w:tc>
        <w:tc>
          <w:tcPr>
            <w:tcW w:w="2551" w:type="dxa"/>
          </w:tcPr>
          <w:p w14:paraId="51037752" w14:textId="77777777" w:rsidR="009E0319" w:rsidRPr="0024029C" w:rsidRDefault="00115F32">
            <w:pPr>
              <w:rPr>
                <w:lang w:val="fr-FR"/>
              </w:rPr>
            </w:pPr>
            <w:proofErr w:type="spellStart"/>
            <w:r w:rsidRPr="0024029C">
              <w:rPr>
                <w:sz w:val="12"/>
                <w:lang w:val="fr-FR"/>
              </w:rPr>
              <w:t>LireCouleur</w:t>
            </w:r>
            <w:proofErr w:type="spellEnd"/>
            <w:r w:rsidRPr="0024029C">
              <w:rPr>
                <w:sz w:val="12"/>
                <w:lang w:val="fr-FR"/>
              </w:rPr>
              <w:t xml:space="preserve"> ; traitement de texte ; support projeté ; </w:t>
            </w:r>
            <w:proofErr w:type="spellStart"/>
            <w:r w:rsidRPr="0024029C">
              <w:rPr>
                <w:sz w:val="12"/>
                <w:lang w:val="fr-FR"/>
              </w:rPr>
              <w:t>Digipad</w:t>
            </w:r>
            <w:proofErr w:type="spellEnd"/>
            <w:r w:rsidRPr="0024029C">
              <w:rPr>
                <w:sz w:val="12"/>
                <w:lang w:val="fr-FR"/>
              </w:rPr>
              <w:t xml:space="preserve"> ; banque de connecteurs numérique ; document à compléter.</w:t>
            </w:r>
          </w:p>
        </w:tc>
        <w:tc>
          <w:tcPr>
            <w:tcW w:w="2608" w:type="dxa"/>
          </w:tcPr>
          <w:p w14:paraId="0D0571AA" w14:textId="77777777" w:rsidR="009E0319" w:rsidRPr="0024029C" w:rsidRDefault="00115F32">
            <w:pPr>
              <w:rPr>
                <w:lang w:val="fr-FR"/>
              </w:rPr>
            </w:pPr>
            <w:r w:rsidRPr="0024029C">
              <w:rPr>
                <w:sz w:val="12"/>
                <w:lang w:val="fr-FR"/>
              </w:rPr>
              <w:t>Améliorer la lisibilité de la consigne, rendre visibles les idées disponibles, proposer une banque d’appuis sans écrire le paragraphe à la place de l’élève.</w:t>
            </w:r>
          </w:p>
        </w:tc>
        <w:tc>
          <w:tcPr>
            <w:tcW w:w="1360" w:type="dxa"/>
          </w:tcPr>
          <w:p w14:paraId="24E63750" w14:textId="77777777" w:rsidR="009E0319" w:rsidRPr="0024029C" w:rsidRDefault="00115F32">
            <w:pPr>
              <w:rPr>
                <w:lang w:val="fr-FR"/>
              </w:rPr>
            </w:pPr>
            <w:r w:rsidRPr="0024029C">
              <w:rPr>
                <w:sz w:val="12"/>
                <w:lang w:val="fr-FR"/>
              </w:rPr>
              <w:t>https://lirecouleur.forge.apps.education.fr/ ; https://digipad.app/</w:t>
            </w:r>
          </w:p>
        </w:tc>
      </w:tr>
      <w:tr w:rsidR="009E0319" w:rsidRPr="0024029C" w14:paraId="30AD020B" w14:textId="77777777">
        <w:trPr>
          <w:jc w:val="center"/>
        </w:trPr>
        <w:tc>
          <w:tcPr>
            <w:tcW w:w="2041" w:type="dxa"/>
          </w:tcPr>
          <w:p w14:paraId="19A07040" w14:textId="77777777" w:rsidR="009E0319" w:rsidRDefault="00115F32">
            <w:proofErr w:type="spellStart"/>
            <w:r>
              <w:rPr>
                <w:sz w:val="12"/>
              </w:rPr>
              <w:t>Différenciations</w:t>
            </w:r>
            <w:proofErr w:type="spellEnd"/>
            <w:r>
              <w:rPr>
                <w:sz w:val="12"/>
              </w:rPr>
              <w:t xml:space="preserve"> sur les processus</w:t>
            </w:r>
          </w:p>
        </w:tc>
        <w:tc>
          <w:tcPr>
            <w:tcW w:w="3118" w:type="dxa"/>
          </w:tcPr>
          <w:p w14:paraId="3AFF06DD" w14:textId="77777777" w:rsidR="009E0319" w:rsidRPr="0024029C" w:rsidRDefault="00115F32">
            <w:pPr>
              <w:rPr>
                <w:lang w:val="fr-FR"/>
              </w:rPr>
            </w:pPr>
            <w:r w:rsidRPr="0024029C">
              <w:rPr>
                <w:sz w:val="12"/>
                <w:lang w:val="fr-FR"/>
              </w:rPr>
              <w:t xml:space="preserve">Permettre à chaque élève de s’engager dans la même activité d’écriture par des voies d’accès différentes, avec un </w:t>
            </w:r>
            <w:r w:rsidRPr="0024029C">
              <w:rPr>
                <w:sz w:val="12"/>
                <w:lang w:val="fr-FR"/>
              </w:rPr>
              <w:t>degré de guidage ajusté et une autonomie progressive.</w:t>
            </w:r>
          </w:p>
        </w:tc>
        <w:tc>
          <w:tcPr>
            <w:tcW w:w="2948" w:type="dxa"/>
          </w:tcPr>
          <w:p w14:paraId="64B72E4A" w14:textId="71275AD7" w:rsidR="009E0319" w:rsidRPr="00115F32" w:rsidRDefault="00115F32">
            <w:pPr>
              <w:rPr>
                <w:lang w:val="fr-FR"/>
              </w:rPr>
            </w:pPr>
            <w:r w:rsidRPr="0024029C">
              <w:rPr>
                <w:sz w:val="12"/>
                <w:lang w:val="fr-FR"/>
              </w:rPr>
              <w:t xml:space="preserve">Prévoir plusieurs modalités : brouillon libre ; tableau idées / ordre / phrases ; carte mentale ; travail en binôme ; petit groupe guidé avec l’enseignant ; écriture individuelle après oralisation. </w:t>
            </w:r>
            <w:r w:rsidRPr="00115F32">
              <w:rPr>
                <w:sz w:val="12"/>
                <w:lang w:val="fr-FR"/>
              </w:rPr>
              <w:t>Proposer une procédure commune : lister / trier / ordonner / rédiger / relire. M</w:t>
            </w:r>
            <w:r>
              <w:rPr>
                <w:sz w:val="12"/>
                <w:lang w:val="fr-FR"/>
              </w:rPr>
              <w:t>ettre les fiches outils construites avec les élèves à disposition.</w:t>
            </w:r>
          </w:p>
        </w:tc>
        <w:tc>
          <w:tcPr>
            <w:tcW w:w="2551" w:type="dxa"/>
          </w:tcPr>
          <w:p w14:paraId="6277BD33" w14:textId="77777777" w:rsidR="009E0319" w:rsidRPr="0024029C" w:rsidRDefault="00115F32">
            <w:pPr>
              <w:rPr>
                <w:lang w:val="fr-FR"/>
              </w:rPr>
            </w:pPr>
            <w:proofErr w:type="spellStart"/>
            <w:r w:rsidRPr="0024029C">
              <w:rPr>
                <w:sz w:val="12"/>
                <w:lang w:val="fr-FR"/>
              </w:rPr>
              <w:t>Classroomscreen</w:t>
            </w:r>
            <w:proofErr w:type="spellEnd"/>
            <w:r w:rsidRPr="0024029C">
              <w:rPr>
                <w:sz w:val="12"/>
                <w:lang w:val="fr-FR"/>
              </w:rPr>
              <w:t xml:space="preserve"> ; </w:t>
            </w:r>
            <w:proofErr w:type="spellStart"/>
            <w:r w:rsidRPr="0024029C">
              <w:rPr>
                <w:sz w:val="12"/>
                <w:lang w:val="fr-FR"/>
              </w:rPr>
              <w:t>Digiscreen</w:t>
            </w:r>
            <w:proofErr w:type="spellEnd"/>
            <w:r w:rsidRPr="0024029C">
              <w:rPr>
                <w:sz w:val="12"/>
                <w:lang w:val="fr-FR"/>
              </w:rPr>
              <w:t xml:space="preserve"> ; </w:t>
            </w:r>
            <w:proofErr w:type="spellStart"/>
            <w:r w:rsidRPr="0024029C">
              <w:rPr>
                <w:sz w:val="12"/>
                <w:lang w:val="fr-FR"/>
              </w:rPr>
              <w:t>Freeplane</w:t>
            </w:r>
            <w:proofErr w:type="spellEnd"/>
            <w:r w:rsidRPr="0024029C">
              <w:rPr>
                <w:sz w:val="12"/>
                <w:lang w:val="fr-FR"/>
              </w:rPr>
              <w:t xml:space="preserve"> ; carte mentale numérique ; document partagé ; traitement de texte avec commentaires.</w:t>
            </w:r>
          </w:p>
        </w:tc>
        <w:tc>
          <w:tcPr>
            <w:tcW w:w="2608" w:type="dxa"/>
          </w:tcPr>
          <w:p w14:paraId="26A23215" w14:textId="77777777" w:rsidR="009E0319" w:rsidRPr="0024029C" w:rsidRDefault="00115F32">
            <w:pPr>
              <w:rPr>
                <w:lang w:val="fr-FR"/>
              </w:rPr>
            </w:pPr>
            <w:r w:rsidRPr="0024029C">
              <w:rPr>
                <w:sz w:val="12"/>
                <w:lang w:val="fr-FR"/>
              </w:rPr>
              <w:t xml:space="preserve">Rendre les étapes visibles, soutenir la </w:t>
            </w:r>
            <w:r w:rsidRPr="0024029C">
              <w:rPr>
                <w:sz w:val="12"/>
                <w:lang w:val="fr-FR"/>
              </w:rPr>
              <w:t>planification, organiser les idées visuellement, faciliter les déplacements et les essais sans surcharge de copie.</w:t>
            </w:r>
          </w:p>
        </w:tc>
        <w:tc>
          <w:tcPr>
            <w:tcW w:w="1360" w:type="dxa"/>
          </w:tcPr>
          <w:p w14:paraId="37682054" w14:textId="77777777" w:rsidR="009E0319" w:rsidRPr="0024029C" w:rsidRDefault="00115F32">
            <w:pPr>
              <w:rPr>
                <w:lang w:val="fr-FR"/>
              </w:rPr>
            </w:pPr>
            <w:r w:rsidRPr="0024029C">
              <w:rPr>
                <w:sz w:val="12"/>
                <w:lang w:val="fr-FR"/>
              </w:rPr>
              <w:t>https://classroomscreen.com/ ; https://ladigitale.dev/digiscreen/ ; https://docs.freeplane.org/</w:t>
            </w:r>
          </w:p>
        </w:tc>
      </w:tr>
      <w:tr w:rsidR="009E0319" w:rsidRPr="0024029C" w14:paraId="0D3E444D" w14:textId="77777777">
        <w:trPr>
          <w:jc w:val="center"/>
        </w:trPr>
        <w:tc>
          <w:tcPr>
            <w:tcW w:w="2041" w:type="dxa"/>
          </w:tcPr>
          <w:p w14:paraId="78343D6E" w14:textId="77777777" w:rsidR="009E0319" w:rsidRDefault="00115F32">
            <w:proofErr w:type="spellStart"/>
            <w:r>
              <w:rPr>
                <w:sz w:val="12"/>
              </w:rPr>
              <w:t>Différenciations</w:t>
            </w:r>
            <w:proofErr w:type="spellEnd"/>
            <w:r>
              <w:rPr>
                <w:sz w:val="12"/>
              </w:rPr>
              <w:t xml:space="preserve"> sur les productions</w:t>
            </w:r>
          </w:p>
        </w:tc>
        <w:tc>
          <w:tcPr>
            <w:tcW w:w="3118" w:type="dxa"/>
          </w:tcPr>
          <w:p w14:paraId="07259236" w14:textId="77777777" w:rsidR="009E0319" w:rsidRPr="0024029C" w:rsidRDefault="00115F32">
            <w:pPr>
              <w:rPr>
                <w:lang w:val="fr-FR"/>
              </w:rPr>
            </w:pPr>
            <w:r w:rsidRPr="0024029C">
              <w:rPr>
                <w:sz w:val="12"/>
                <w:lang w:val="fr-FR"/>
              </w:rPr>
              <w:t>Permettre à chaque élève de montrer sa capacité à organiser des idées et à produire un paragraphe cohérent par des modalités de restitution variées, tout en maintenant les mêmes critères de réussite.</w:t>
            </w:r>
          </w:p>
        </w:tc>
        <w:tc>
          <w:tcPr>
            <w:tcW w:w="2948" w:type="dxa"/>
          </w:tcPr>
          <w:p w14:paraId="4766CECC" w14:textId="77777777" w:rsidR="009E0319" w:rsidRDefault="00115F32">
            <w:r w:rsidRPr="0024029C">
              <w:rPr>
                <w:sz w:val="12"/>
                <w:lang w:val="fr-FR"/>
              </w:rPr>
              <w:t xml:space="preserve">Autoriser une première formulation orale, une carte d’idées, un paragraphe manuscrit, un paragraphe tapé, une dictée à l’adulte ou une dictée vocale selon les besoins. Proposer une phrase amorce : « Le personnage décide de partir parce que… » ou « À mon avis, l’idée principale est… ». </w:t>
            </w:r>
            <w:proofErr w:type="spellStart"/>
            <w:r>
              <w:rPr>
                <w:sz w:val="12"/>
              </w:rPr>
              <w:t>Maintenir</w:t>
            </w:r>
            <w:proofErr w:type="spellEnd"/>
            <w:r>
              <w:rPr>
                <w:sz w:val="12"/>
              </w:rPr>
              <w:t xml:space="preserve"> </w:t>
            </w:r>
            <w:proofErr w:type="spellStart"/>
            <w:r>
              <w:rPr>
                <w:sz w:val="12"/>
              </w:rPr>
              <w:t>une</w:t>
            </w:r>
            <w:proofErr w:type="spellEnd"/>
            <w:r>
              <w:rPr>
                <w:sz w:val="12"/>
              </w:rPr>
              <w:t xml:space="preserve"> grille </w:t>
            </w:r>
            <w:proofErr w:type="gramStart"/>
            <w:r>
              <w:rPr>
                <w:sz w:val="12"/>
              </w:rPr>
              <w:t>commune :</w:t>
            </w:r>
            <w:proofErr w:type="gramEnd"/>
            <w:r>
              <w:rPr>
                <w:sz w:val="12"/>
              </w:rPr>
              <w:t xml:space="preserve"> idée </w:t>
            </w:r>
            <w:proofErr w:type="spellStart"/>
            <w:r>
              <w:rPr>
                <w:sz w:val="12"/>
              </w:rPr>
              <w:t>principale</w:t>
            </w:r>
            <w:proofErr w:type="spellEnd"/>
            <w:r>
              <w:rPr>
                <w:sz w:val="12"/>
              </w:rPr>
              <w:t xml:space="preserve">, </w:t>
            </w:r>
            <w:proofErr w:type="spellStart"/>
            <w:r>
              <w:rPr>
                <w:sz w:val="12"/>
              </w:rPr>
              <w:t>ordre</w:t>
            </w:r>
            <w:proofErr w:type="spellEnd"/>
            <w:r>
              <w:rPr>
                <w:sz w:val="12"/>
              </w:rPr>
              <w:t xml:space="preserve">, </w:t>
            </w:r>
            <w:proofErr w:type="spellStart"/>
            <w:r>
              <w:rPr>
                <w:sz w:val="12"/>
              </w:rPr>
              <w:t>enchaînement</w:t>
            </w:r>
            <w:proofErr w:type="spellEnd"/>
            <w:r>
              <w:rPr>
                <w:sz w:val="12"/>
              </w:rPr>
              <w:t xml:space="preserve">, </w:t>
            </w:r>
            <w:proofErr w:type="spellStart"/>
            <w:r>
              <w:rPr>
                <w:sz w:val="12"/>
              </w:rPr>
              <w:t>cohérence</w:t>
            </w:r>
            <w:proofErr w:type="spellEnd"/>
            <w:r>
              <w:rPr>
                <w:sz w:val="12"/>
              </w:rPr>
              <w:t>.</w:t>
            </w:r>
          </w:p>
        </w:tc>
        <w:tc>
          <w:tcPr>
            <w:tcW w:w="2551" w:type="dxa"/>
          </w:tcPr>
          <w:p w14:paraId="4E185641" w14:textId="77777777" w:rsidR="009E0319" w:rsidRPr="0024029C" w:rsidRDefault="00115F32">
            <w:pPr>
              <w:rPr>
                <w:lang w:val="fr-FR"/>
              </w:rPr>
            </w:pPr>
            <w:proofErr w:type="spellStart"/>
            <w:r w:rsidRPr="0024029C">
              <w:rPr>
                <w:sz w:val="12"/>
                <w:lang w:val="fr-FR"/>
              </w:rPr>
              <w:t>Vocaroo</w:t>
            </w:r>
            <w:proofErr w:type="spellEnd"/>
            <w:r w:rsidRPr="0024029C">
              <w:rPr>
                <w:sz w:val="12"/>
                <w:lang w:val="fr-FR"/>
              </w:rPr>
              <w:t xml:space="preserve"> ; Audacity ; traitement de texte ; dictée vocale ; synthèse vocale ; tablette ou ordinateur.</w:t>
            </w:r>
          </w:p>
        </w:tc>
        <w:tc>
          <w:tcPr>
            <w:tcW w:w="2608" w:type="dxa"/>
          </w:tcPr>
          <w:p w14:paraId="16B1D5E8" w14:textId="77777777" w:rsidR="009E0319" w:rsidRPr="0024029C" w:rsidRDefault="00115F32">
            <w:pPr>
              <w:rPr>
                <w:lang w:val="fr-FR"/>
              </w:rPr>
            </w:pPr>
            <w:r w:rsidRPr="0024029C">
              <w:rPr>
                <w:sz w:val="12"/>
                <w:lang w:val="fr-FR"/>
              </w:rPr>
              <w:t>Conserver une trace orale ou écrite de l’organisation ; permettre à l’élève de montrer sa compréhension de la structure du paragraphe même si l’écriture manuscrite longue constitue une barrière.</w:t>
            </w:r>
          </w:p>
        </w:tc>
        <w:tc>
          <w:tcPr>
            <w:tcW w:w="1360" w:type="dxa"/>
          </w:tcPr>
          <w:p w14:paraId="3F67D409" w14:textId="77777777" w:rsidR="009E0319" w:rsidRPr="0024029C" w:rsidRDefault="00115F32">
            <w:pPr>
              <w:rPr>
                <w:lang w:val="fr-FR"/>
              </w:rPr>
            </w:pPr>
            <w:r w:rsidRPr="0024029C">
              <w:rPr>
                <w:sz w:val="12"/>
                <w:lang w:val="fr-FR"/>
              </w:rPr>
              <w:t>https://vocaroo.com/ ; https://www.audacityteam.org/ ; https://fr.libreoffice.org/</w:t>
            </w:r>
          </w:p>
        </w:tc>
      </w:tr>
    </w:tbl>
    <w:p w14:paraId="28CEE816" w14:textId="77777777" w:rsidR="009E0319" w:rsidRPr="0024029C" w:rsidRDefault="009E0319">
      <w:pPr>
        <w:rPr>
          <w:lang w:val="fr-FR"/>
        </w:rPr>
      </w:pPr>
    </w:p>
    <w:p w14:paraId="24AA4A9E" w14:textId="77777777" w:rsidR="009E0319" w:rsidRPr="0024029C" w:rsidRDefault="00115F32">
      <w:pPr>
        <w:pStyle w:val="Titre1"/>
        <w:spacing w:before="0" w:after="80"/>
        <w:rPr>
          <w:lang w:val="fr-FR"/>
        </w:rPr>
      </w:pPr>
      <w:r w:rsidRPr="0024029C">
        <w:rPr>
          <w:rFonts w:ascii="Arial" w:hAnsi="Arial"/>
          <w:b w:val="0"/>
          <w:sz w:val="20"/>
          <w:lang w:val="fr-FR"/>
        </w:rPr>
        <w:t>6. Niveau 3 – Anticiper et proposer des adaptations ciblées si nécessaire</w:t>
      </w:r>
    </w:p>
    <w:p w14:paraId="33FD52D6" w14:textId="77777777" w:rsidR="009E0319" w:rsidRPr="0024029C" w:rsidRDefault="00115F32">
      <w:pPr>
        <w:spacing w:after="80"/>
        <w:rPr>
          <w:lang w:val="fr-FR"/>
        </w:rPr>
      </w:pPr>
      <w:r w:rsidRPr="0024029C">
        <w:rPr>
          <w:i/>
          <w:lang w:val="fr-FR"/>
        </w:rPr>
        <w:t>Point d’entrée : au niveau 3, on part d’un obstacle transversal identifié pour un élève.</w:t>
      </w:r>
      <w:r w:rsidRPr="0024029C">
        <w:rPr>
          <w:i/>
          <w:lang w:val="fr-FR"/>
        </w:rPr>
        <w:br/>
        <w:t>Chaîne à respecter : identification de l’obstacle → formulation du besoin → objectif d’apprentissage visé → adaptation ciblée → fonction d’aide / outil → vigilance.</w:t>
      </w:r>
    </w:p>
    <w:tbl>
      <w:tblPr>
        <w:tblStyle w:val="Grilledutableau"/>
        <w:tblW w:w="0" w:type="auto"/>
        <w:jc w:val="center"/>
        <w:tblLook w:val="04A0" w:firstRow="1" w:lastRow="0" w:firstColumn="1" w:lastColumn="0" w:noHBand="0" w:noVBand="1"/>
      </w:tblPr>
      <w:tblGrid>
        <w:gridCol w:w="2395"/>
        <w:gridCol w:w="2395"/>
        <w:gridCol w:w="2121"/>
        <w:gridCol w:w="3047"/>
        <w:gridCol w:w="2395"/>
        <w:gridCol w:w="2229"/>
      </w:tblGrid>
      <w:tr w:rsidR="009E0319" w:rsidRPr="0024029C" w14:paraId="0964AA68" w14:textId="77777777">
        <w:trPr>
          <w:jc w:val="center"/>
        </w:trPr>
        <w:tc>
          <w:tcPr>
            <w:tcW w:w="2438" w:type="dxa"/>
            <w:shd w:val="clear" w:color="auto" w:fill="D9EAF7"/>
            <w:vAlign w:val="center"/>
          </w:tcPr>
          <w:p w14:paraId="185FA181" w14:textId="77777777" w:rsidR="009E0319" w:rsidRDefault="00115F32">
            <w:r>
              <w:rPr>
                <w:b/>
                <w:sz w:val="12"/>
              </w:rPr>
              <w:t xml:space="preserve">Identification de </w:t>
            </w:r>
            <w:proofErr w:type="spellStart"/>
            <w:r>
              <w:rPr>
                <w:b/>
                <w:sz w:val="12"/>
              </w:rPr>
              <w:t>l’obstacle</w:t>
            </w:r>
            <w:proofErr w:type="spellEnd"/>
          </w:p>
        </w:tc>
        <w:tc>
          <w:tcPr>
            <w:tcW w:w="2438" w:type="dxa"/>
            <w:shd w:val="clear" w:color="auto" w:fill="D9EAF7"/>
            <w:vAlign w:val="center"/>
          </w:tcPr>
          <w:p w14:paraId="27C38976" w14:textId="77777777" w:rsidR="009E0319" w:rsidRDefault="00115F32">
            <w:r>
              <w:rPr>
                <w:b/>
                <w:sz w:val="12"/>
              </w:rPr>
              <w:t xml:space="preserve">Formulation du </w:t>
            </w:r>
            <w:proofErr w:type="spellStart"/>
            <w:r>
              <w:rPr>
                <w:b/>
                <w:sz w:val="12"/>
              </w:rPr>
              <w:t>besoin</w:t>
            </w:r>
            <w:proofErr w:type="spellEnd"/>
          </w:p>
        </w:tc>
        <w:tc>
          <w:tcPr>
            <w:tcW w:w="2154" w:type="dxa"/>
            <w:shd w:val="clear" w:color="auto" w:fill="D9EAF7"/>
            <w:vAlign w:val="center"/>
          </w:tcPr>
          <w:p w14:paraId="137D452B" w14:textId="77777777" w:rsidR="009E0319" w:rsidRDefault="00115F32">
            <w:r>
              <w:rPr>
                <w:b/>
                <w:sz w:val="12"/>
              </w:rPr>
              <w:t xml:space="preserve">Objectif </w:t>
            </w:r>
            <w:proofErr w:type="spellStart"/>
            <w:r>
              <w:rPr>
                <w:b/>
                <w:sz w:val="12"/>
              </w:rPr>
              <w:t>d’apprentissage</w:t>
            </w:r>
            <w:proofErr w:type="spellEnd"/>
            <w:r>
              <w:rPr>
                <w:b/>
                <w:sz w:val="12"/>
              </w:rPr>
              <w:t xml:space="preserve"> </w:t>
            </w:r>
            <w:proofErr w:type="spellStart"/>
            <w:r>
              <w:rPr>
                <w:b/>
                <w:sz w:val="12"/>
              </w:rPr>
              <w:t>visé</w:t>
            </w:r>
            <w:proofErr w:type="spellEnd"/>
          </w:p>
        </w:tc>
        <w:tc>
          <w:tcPr>
            <w:tcW w:w="3118" w:type="dxa"/>
            <w:shd w:val="clear" w:color="auto" w:fill="D9EAF7"/>
            <w:vAlign w:val="center"/>
          </w:tcPr>
          <w:p w14:paraId="47D3392B" w14:textId="77777777" w:rsidR="009E0319" w:rsidRDefault="00115F32">
            <w:r>
              <w:rPr>
                <w:b/>
                <w:sz w:val="12"/>
              </w:rPr>
              <w:t xml:space="preserve">Adaptation </w:t>
            </w:r>
            <w:proofErr w:type="spellStart"/>
            <w:r>
              <w:rPr>
                <w:b/>
                <w:sz w:val="12"/>
              </w:rPr>
              <w:t>ciblée</w:t>
            </w:r>
            <w:proofErr w:type="spellEnd"/>
          </w:p>
        </w:tc>
        <w:tc>
          <w:tcPr>
            <w:tcW w:w="2438" w:type="dxa"/>
            <w:shd w:val="clear" w:color="auto" w:fill="D9EAF7"/>
            <w:vAlign w:val="center"/>
          </w:tcPr>
          <w:p w14:paraId="0D450974" w14:textId="77777777" w:rsidR="009E0319" w:rsidRPr="0024029C" w:rsidRDefault="00115F32">
            <w:pPr>
              <w:rPr>
                <w:lang w:val="fr-FR"/>
              </w:rPr>
            </w:pPr>
            <w:r w:rsidRPr="0024029C">
              <w:rPr>
                <w:b/>
                <w:sz w:val="12"/>
                <w:lang w:val="fr-FR"/>
              </w:rPr>
              <w:t>Fonction d’aide mobilisable / exemples d’outils numériques</w:t>
            </w:r>
          </w:p>
        </w:tc>
        <w:tc>
          <w:tcPr>
            <w:tcW w:w="2268" w:type="dxa"/>
            <w:shd w:val="clear" w:color="auto" w:fill="D9EAF7"/>
            <w:vAlign w:val="center"/>
          </w:tcPr>
          <w:p w14:paraId="2C887105" w14:textId="77777777" w:rsidR="009E0319" w:rsidRPr="0024029C" w:rsidRDefault="00115F32">
            <w:pPr>
              <w:rPr>
                <w:lang w:val="fr-FR"/>
              </w:rPr>
            </w:pPr>
            <w:r w:rsidRPr="0024029C">
              <w:rPr>
                <w:b/>
                <w:sz w:val="12"/>
                <w:lang w:val="fr-FR"/>
              </w:rPr>
              <w:t>Usage pédagogique / point de vigilance</w:t>
            </w:r>
          </w:p>
        </w:tc>
      </w:tr>
      <w:tr w:rsidR="009E0319" w14:paraId="1A532EA9" w14:textId="77777777">
        <w:trPr>
          <w:jc w:val="center"/>
        </w:trPr>
        <w:tc>
          <w:tcPr>
            <w:tcW w:w="2438" w:type="dxa"/>
          </w:tcPr>
          <w:p w14:paraId="75EA063C" w14:textId="3CE2C260" w:rsidR="009E0319" w:rsidRPr="0024029C" w:rsidRDefault="00115F32">
            <w:pPr>
              <w:rPr>
                <w:lang w:val="fr-FR"/>
              </w:rPr>
            </w:pPr>
            <w:r w:rsidRPr="0024029C">
              <w:rPr>
                <w:sz w:val="12"/>
                <w:lang w:val="fr-FR"/>
              </w:rPr>
              <w:t xml:space="preserve">Difficulté d’abstraction et de conceptualisation pouvant </w:t>
            </w:r>
            <w:r w:rsidRPr="0024029C">
              <w:rPr>
                <w:sz w:val="12"/>
                <w:lang w:val="fr-FR"/>
              </w:rPr>
              <w:t xml:space="preserve">empêcher l’élève de </w:t>
            </w:r>
            <w:proofErr w:type="gramStart"/>
            <w:r w:rsidRPr="0024029C">
              <w:rPr>
                <w:sz w:val="12"/>
                <w:lang w:val="fr-FR"/>
              </w:rPr>
              <w:t xml:space="preserve">comprendre </w:t>
            </w:r>
            <w:r>
              <w:rPr>
                <w:sz w:val="12"/>
                <w:lang w:val="fr-FR"/>
              </w:rPr>
              <w:t>.</w:t>
            </w:r>
            <w:proofErr w:type="gramEnd"/>
          </w:p>
        </w:tc>
        <w:tc>
          <w:tcPr>
            <w:tcW w:w="2438" w:type="dxa"/>
          </w:tcPr>
          <w:p w14:paraId="2DFE1D51" w14:textId="6247A6C1" w:rsidR="009E0319" w:rsidRPr="0024029C" w:rsidRDefault="00115F32">
            <w:pPr>
              <w:rPr>
                <w:lang w:val="fr-FR"/>
              </w:rPr>
            </w:pPr>
            <w:r w:rsidRPr="0024029C">
              <w:rPr>
                <w:sz w:val="12"/>
                <w:lang w:val="fr-FR"/>
              </w:rPr>
              <w:t>Besoin d’appui concret et d’allègement de la charge cognitive pour accéder à la conceptualisation de l’organisation</w:t>
            </w:r>
            <w:r w:rsidRPr="0024029C">
              <w:rPr>
                <w:sz w:val="12"/>
                <w:lang w:val="fr-FR"/>
              </w:rPr>
              <w:t>.</w:t>
            </w:r>
          </w:p>
        </w:tc>
        <w:tc>
          <w:tcPr>
            <w:tcW w:w="2154" w:type="dxa"/>
          </w:tcPr>
          <w:p w14:paraId="08B76719" w14:textId="77777777" w:rsidR="009E0319" w:rsidRPr="0024029C" w:rsidRDefault="00115F32">
            <w:pPr>
              <w:rPr>
                <w:lang w:val="fr-FR"/>
              </w:rPr>
            </w:pPr>
            <w:r w:rsidRPr="0024029C">
              <w:rPr>
                <w:sz w:val="12"/>
                <w:lang w:val="fr-FR"/>
              </w:rPr>
              <w:t>Rédiger un paragraphe cohérent en formulant une idée principale et en organisant des idées liées.</w:t>
            </w:r>
          </w:p>
        </w:tc>
        <w:tc>
          <w:tcPr>
            <w:tcW w:w="3118" w:type="dxa"/>
          </w:tcPr>
          <w:p w14:paraId="7EFAE62C" w14:textId="77777777" w:rsidR="009E0319" w:rsidRPr="0024029C" w:rsidRDefault="00115F32">
            <w:pPr>
              <w:rPr>
                <w:lang w:val="fr-FR"/>
              </w:rPr>
            </w:pPr>
            <w:r w:rsidRPr="0024029C">
              <w:rPr>
                <w:sz w:val="12"/>
                <w:lang w:val="fr-FR"/>
              </w:rPr>
              <w:t>Proposer un schéma visuel : idée principale au centre, idées liées autour, puis ordre numéroté. Utiliser des étiquettes « idée principale », « exemple », « détail », « hors sujet ». Faire manipuler les idées avant la rédaction.</w:t>
            </w:r>
          </w:p>
        </w:tc>
        <w:tc>
          <w:tcPr>
            <w:tcW w:w="2438" w:type="dxa"/>
          </w:tcPr>
          <w:p w14:paraId="7A5D19BF" w14:textId="77777777" w:rsidR="009E0319" w:rsidRPr="0024029C" w:rsidRDefault="00115F32">
            <w:pPr>
              <w:rPr>
                <w:lang w:val="fr-FR"/>
              </w:rPr>
            </w:pPr>
            <w:r w:rsidRPr="0024029C">
              <w:rPr>
                <w:sz w:val="12"/>
                <w:lang w:val="fr-FR"/>
              </w:rPr>
              <w:t xml:space="preserve">Carte mentale numérique ; </w:t>
            </w:r>
            <w:proofErr w:type="spellStart"/>
            <w:r w:rsidRPr="0024029C">
              <w:rPr>
                <w:sz w:val="12"/>
                <w:lang w:val="fr-FR"/>
              </w:rPr>
              <w:t>Freeplane</w:t>
            </w:r>
            <w:proofErr w:type="spellEnd"/>
            <w:r w:rsidRPr="0024029C">
              <w:rPr>
                <w:sz w:val="12"/>
                <w:lang w:val="fr-FR"/>
              </w:rPr>
              <w:t xml:space="preserve"> ; tableau </w:t>
            </w:r>
            <w:proofErr w:type="spellStart"/>
            <w:r w:rsidRPr="0024029C">
              <w:rPr>
                <w:sz w:val="12"/>
                <w:lang w:val="fr-FR"/>
              </w:rPr>
              <w:t>pré-structuré</w:t>
            </w:r>
            <w:proofErr w:type="spellEnd"/>
            <w:r w:rsidRPr="0024029C">
              <w:rPr>
                <w:sz w:val="12"/>
                <w:lang w:val="fr-FR"/>
              </w:rPr>
              <w:t xml:space="preserve"> ; étiquettes numériques ; support projeté annotable.</w:t>
            </w:r>
          </w:p>
        </w:tc>
        <w:tc>
          <w:tcPr>
            <w:tcW w:w="2268" w:type="dxa"/>
          </w:tcPr>
          <w:p w14:paraId="60B1A6A7" w14:textId="77777777" w:rsidR="009E0319" w:rsidRDefault="00115F32">
            <w:r w:rsidRPr="0024029C">
              <w:rPr>
                <w:sz w:val="12"/>
                <w:lang w:val="fr-FR"/>
              </w:rPr>
              <w:t xml:space="preserve">Maintenir l’accès à la construction du paragraphe sans transformer l’activité en simple classement d’étiquettes. </w:t>
            </w:r>
            <w:proofErr w:type="spellStart"/>
            <w:r>
              <w:rPr>
                <w:sz w:val="12"/>
              </w:rPr>
              <w:t>L’élève</w:t>
            </w:r>
            <w:proofErr w:type="spellEnd"/>
            <w:r>
              <w:rPr>
                <w:sz w:val="12"/>
              </w:rPr>
              <w:t xml:space="preserve"> doit </w:t>
            </w:r>
            <w:proofErr w:type="spellStart"/>
            <w:r>
              <w:rPr>
                <w:sz w:val="12"/>
              </w:rPr>
              <w:t>progressivement</w:t>
            </w:r>
            <w:proofErr w:type="spellEnd"/>
            <w:r>
              <w:rPr>
                <w:sz w:val="12"/>
              </w:rPr>
              <w:t xml:space="preserve"> passer du </w:t>
            </w:r>
            <w:proofErr w:type="spellStart"/>
            <w:r>
              <w:rPr>
                <w:sz w:val="12"/>
              </w:rPr>
              <w:t>schéma</w:t>
            </w:r>
            <w:proofErr w:type="spellEnd"/>
            <w:r>
              <w:rPr>
                <w:sz w:val="12"/>
              </w:rPr>
              <w:t xml:space="preserve"> à la </w:t>
            </w:r>
            <w:proofErr w:type="spellStart"/>
            <w:r>
              <w:rPr>
                <w:sz w:val="12"/>
              </w:rPr>
              <w:t>rédaction</w:t>
            </w:r>
            <w:proofErr w:type="spellEnd"/>
            <w:r>
              <w:rPr>
                <w:sz w:val="12"/>
              </w:rPr>
              <w:t>.</w:t>
            </w:r>
          </w:p>
        </w:tc>
      </w:tr>
      <w:tr w:rsidR="009E0319" w:rsidRPr="0024029C" w14:paraId="573C75EB" w14:textId="77777777">
        <w:trPr>
          <w:jc w:val="center"/>
        </w:trPr>
        <w:tc>
          <w:tcPr>
            <w:tcW w:w="2438" w:type="dxa"/>
          </w:tcPr>
          <w:p w14:paraId="0431C2A5" w14:textId="3BE07839" w:rsidR="009E0319" w:rsidRPr="0024029C" w:rsidRDefault="00115F32">
            <w:pPr>
              <w:rPr>
                <w:lang w:val="fr-FR"/>
              </w:rPr>
            </w:pPr>
            <w:r w:rsidRPr="0024029C">
              <w:rPr>
                <w:sz w:val="12"/>
                <w:lang w:val="fr-FR"/>
              </w:rPr>
              <w:t>Difficulté d’attention soutenue, d’inhibition et d’autorégulation dans une tâche</w:t>
            </w:r>
            <w:r w:rsidRPr="0024029C">
              <w:rPr>
                <w:sz w:val="12"/>
                <w:lang w:val="fr-FR"/>
              </w:rPr>
              <w:t xml:space="preserve"> longue et en plusieurs étapes.</w:t>
            </w:r>
          </w:p>
        </w:tc>
        <w:tc>
          <w:tcPr>
            <w:tcW w:w="2438" w:type="dxa"/>
          </w:tcPr>
          <w:p w14:paraId="0404DEBB" w14:textId="2B874368" w:rsidR="009E0319" w:rsidRPr="0024029C" w:rsidRDefault="00115F32">
            <w:pPr>
              <w:rPr>
                <w:lang w:val="fr-FR"/>
              </w:rPr>
            </w:pPr>
            <w:r w:rsidRPr="0024029C">
              <w:rPr>
                <w:sz w:val="12"/>
                <w:lang w:val="fr-FR"/>
              </w:rPr>
              <w:t xml:space="preserve">Besoin d’un cadre structuré pour </w:t>
            </w:r>
            <w:r w:rsidRPr="0024029C">
              <w:rPr>
                <w:sz w:val="12"/>
                <w:lang w:val="fr-FR"/>
              </w:rPr>
              <w:t xml:space="preserve">soutenir l’engagement, relancer l’action et limiter la dispersion pendant les étapes de planification et de </w:t>
            </w:r>
            <w:r>
              <w:rPr>
                <w:sz w:val="12"/>
                <w:lang w:val="fr-FR"/>
              </w:rPr>
              <w:t>réalisation</w:t>
            </w:r>
            <w:r w:rsidRPr="0024029C">
              <w:rPr>
                <w:sz w:val="12"/>
                <w:lang w:val="fr-FR"/>
              </w:rPr>
              <w:t>.</w:t>
            </w:r>
          </w:p>
        </w:tc>
        <w:tc>
          <w:tcPr>
            <w:tcW w:w="2154" w:type="dxa"/>
          </w:tcPr>
          <w:p w14:paraId="49E1548B" w14:textId="77777777" w:rsidR="009E0319" w:rsidRPr="0024029C" w:rsidRDefault="00115F32">
            <w:pPr>
              <w:rPr>
                <w:lang w:val="fr-FR"/>
              </w:rPr>
            </w:pPr>
            <w:r w:rsidRPr="0024029C">
              <w:rPr>
                <w:sz w:val="12"/>
                <w:lang w:val="fr-FR"/>
              </w:rPr>
              <w:t>Réaliser les étapes nécessaires pour organiser ses idées et rédiger un paragraphe cohérent.</w:t>
            </w:r>
          </w:p>
        </w:tc>
        <w:tc>
          <w:tcPr>
            <w:tcW w:w="3118" w:type="dxa"/>
          </w:tcPr>
          <w:p w14:paraId="64754391" w14:textId="77777777" w:rsidR="009E0319" w:rsidRPr="0024029C" w:rsidRDefault="00115F32">
            <w:pPr>
              <w:rPr>
                <w:lang w:val="fr-FR"/>
              </w:rPr>
            </w:pPr>
            <w:r w:rsidRPr="0024029C">
              <w:rPr>
                <w:sz w:val="12"/>
                <w:lang w:val="fr-FR"/>
              </w:rPr>
              <w:t xml:space="preserve">Découper l’activité en </w:t>
            </w:r>
            <w:proofErr w:type="spellStart"/>
            <w:r w:rsidRPr="0024029C">
              <w:rPr>
                <w:sz w:val="12"/>
                <w:lang w:val="fr-FR"/>
              </w:rPr>
              <w:t>micro-étapes</w:t>
            </w:r>
            <w:proofErr w:type="spellEnd"/>
            <w:r w:rsidRPr="0024029C">
              <w:rPr>
                <w:sz w:val="12"/>
                <w:lang w:val="fr-FR"/>
              </w:rPr>
              <w:t xml:space="preserve"> visibles : 1. Je lis la consigne ; 2. J’écris trois idées ; 3. Je garde les idées utiles ; 4. Je les numérote ; 5. Je rédige ; 6. Je relis. Limiter les informations visibles à l’étape en cours.</w:t>
            </w:r>
          </w:p>
        </w:tc>
        <w:tc>
          <w:tcPr>
            <w:tcW w:w="2438" w:type="dxa"/>
          </w:tcPr>
          <w:p w14:paraId="01AE012C" w14:textId="77777777" w:rsidR="009E0319" w:rsidRPr="0024029C" w:rsidRDefault="00115F32">
            <w:pPr>
              <w:rPr>
                <w:lang w:val="fr-FR"/>
              </w:rPr>
            </w:pPr>
            <w:proofErr w:type="spellStart"/>
            <w:r w:rsidRPr="0024029C">
              <w:rPr>
                <w:sz w:val="12"/>
                <w:lang w:val="fr-FR"/>
              </w:rPr>
              <w:t>Classroomscreen</w:t>
            </w:r>
            <w:proofErr w:type="spellEnd"/>
            <w:r w:rsidRPr="0024029C">
              <w:rPr>
                <w:sz w:val="12"/>
                <w:lang w:val="fr-FR"/>
              </w:rPr>
              <w:t xml:space="preserve"> ; </w:t>
            </w:r>
            <w:proofErr w:type="spellStart"/>
            <w:r w:rsidRPr="0024029C">
              <w:rPr>
                <w:sz w:val="12"/>
                <w:lang w:val="fr-FR"/>
              </w:rPr>
              <w:t>Digiscreen</w:t>
            </w:r>
            <w:proofErr w:type="spellEnd"/>
            <w:r w:rsidRPr="0024029C">
              <w:rPr>
                <w:sz w:val="12"/>
                <w:lang w:val="fr-FR"/>
              </w:rPr>
              <w:t xml:space="preserve"> ; minuteur visuel ; checklist individuelle ; document numérique étape par étape.</w:t>
            </w:r>
          </w:p>
        </w:tc>
        <w:tc>
          <w:tcPr>
            <w:tcW w:w="2268" w:type="dxa"/>
          </w:tcPr>
          <w:p w14:paraId="0B6FB341" w14:textId="77777777" w:rsidR="009E0319" w:rsidRPr="0024029C" w:rsidRDefault="00115F32">
            <w:pPr>
              <w:rPr>
                <w:lang w:val="fr-FR"/>
              </w:rPr>
            </w:pPr>
            <w:r w:rsidRPr="0024029C">
              <w:rPr>
                <w:sz w:val="12"/>
                <w:lang w:val="fr-FR"/>
              </w:rPr>
              <w:t>Soutenir l’engagement sans réduire l’objectif. L’élève reste dans l’activité d’écriture et ne reçoit pas un paragraphe déjà organisé.</w:t>
            </w:r>
          </w:p>
        </w:tc>
      </w:tr>
      <w:tr w:rsidR="009E0319" w:rsidRPr="0024029C" w14:paraId="340807E8" w14:textId="77777777">
        <w:trPr>
          <w:jc w:val="center"/>
        </w:trPr>
        <w:tc>
          <w:tcPr>
            <w:tcW w:w="2438" w:type="dxa"/>
          </w:tcPr>
          <w:p w14:paraId="458496C5" w14:textId="77777777" w:rsidR="009E0319" w:rsidRPr="0024029C" w:rsidRDefault="00115F32">
            <w:pPr>
              <w:rPr>
                <w:lang w:val="fr-FR"/>
              </w:rPr>
            </w:pPr>
            <w:r w:rsidRPr="0024029C">
              <w:rPr>
                <w:sz w:val="12"/>
                <w:lang w:val="fr-FR"/>
              </w:rPr>
              <w:t>Difficulté à gérer frustration, erreur, attente ou désaccord avec un pair lors de la phase de relecture ou d’amélioration.</w:t>
            </w:r>
          </w:p>
        </w:tc>
        <w:tc>
          <w:tcPr>
            <w:tcW w:w="2438" w:type="dxa"/>
          </w:tcPr>
          <w:p w14:paraId="0A98EF64" w14:textId="21846BE1" w:rsidR="009E0319" w:rsidRPr="0024029C" w:rsidRDefault="00115F32">
            <w:pPr>
              <w:rPr>
                <w:lang w:val="fr-FR"/>
              </w:rPr>
            </w:pPr>
            <w:r w:rsidRPr="0024029C">
              <w:rPr>
                <w:sz w:val="12"/>
                <w:lang w:val="fr-FR"/>
              </w:rPr>
              <w:t xml:space="preserve">Besoin d’un cadre relationnel structuré pour apprendre à recevoir, formuler et utiliser un retour sur </w:t>
            </w:r>
            <w:r>
              <w:rPr>
                <w:sz w:val="12"/>
                <w:lang w:val="fr-FR"/>
              </w:rPr>
              <w:t>sa production</w:t>
            </w:r>
            <w:r w:rsidRPr="0024029C">
              <w:rPr>
                <w:sz w:val="12"/>
                <w:lang w:val="fr-FR"/>
              </w:rPr>
              <w:t>.</w:t>
            </w:r>
          </w:p>
        </w:tc>
        <w:tc>
          <w:tcPr>
            <w:tcW w:w="2154" w:type="dxa"/>
          </w:tcPr>
          <w:p w14:paraId="2824916B" w14:textId="77777777" w:rsidR="009E0319" w:rsidRPr="0024029C" w:rsidRDefault="00115F32">
            <w:pPr>
              <w:rPr>
                <w:lang w:val="fr-FR"/>
              </w:rPr>
            </w:pPr>
            <w:r w:rsidRPr="0024029C">
              <w:rPr>
                <w:sz w:val="12"/>
                <w:lang w:val="fr-FR"/>
              </w:rPr>
              <w:t>Participer à une activité de relecture entre pairs pour améliorer l’organisation d’un paragraphe.</w:t>
            </w:r>
          </w:p>
        </w:tc>
        <w:tc>
          <w:tcPr>
            <w:tcW w:w="3118" w:type="dxa"/>
          </w:tcPr>
          <w:p w14:paraId="1DEB714B" w14:textId="77777777" w:rsidR="009E0319" w:rsidRPr="0024029C" w:rsidRDefault="00115F32">
            <w:pPr>
              <w:rPr>
                <w:lang w:val="fr-FR"/>
              </w:rPr>
            </w:pPr>
            <w:r w:rsidRPr="0024029C">
              <w:rPr>
                <w:sz w:val="12"/>
                <w:lang w:val="fr-FR"/>
              </w:rPr>
              <w:t>Attribuer des rôles : auteur / lecteur-conseil. Limiter le retour à un critère : « Est-ce que l’idée principale est claire ? » ou « Est-ce que les phrases sont dans le bon ordre ? » Proposer des phrases de retour : « Je comprends que… », « Je te propose de déplacer… », « Cette idée semble hors sujet parce que… ».</w:t>
            </w:r>
          </w:p>
        </w:tc>
        <w:tc>
          <w:tcPr>
            <w:tcW w:w="2438" w:type="dxa"/>
          </w:tcPr>
          <w:p w14:paraId="6C65FF4B" w14:textId="77777777" w:rsidR="009E0319" w:rsidRPr="0024029C" w:rsidRDefault="00115F32">
            <w:pPr>
              <w:rPr>
                <w:lang w:val="fr-FR"/>
              </w:rPr>
            </w:pPr>
            <w:r w:rsidRPr="0024029C">
              <w:rPr>
                <w:sz w:val="12"/>
                <w:lang w:val="fr-FR"/>
              </w:rPr>
              <w:t>Cartes rôles ; pictogrammes d’échange ; document partagé avec commentaire guidé ; ARASAAC ; Picto-</w:t>
            </w:r>
            <w:proofErr w:type="spellStart"/>
            <w:r w:rsidRPr="0024029C">
              <w:rPr>
                <w:sz w:val="12"/>
                <w:lang w:val="fr-FR"/>
              </w:rPr>
              <w:t>Selector</w:t>
            </w:r>
            <w:proofErr w:type="spellEnd"/>
            <w:r w:rsidRPr="0024029C">
              <w:rPr>
                <w:sz w:val="12"/>
                <w:lang w:val="fr-FR"/>
              </w:rPr>
              <w:t>.</w:t>
            </w:r>
          </w:p>
        </w:tc>
        <w:tc>
          <w:tcPr>
            <w:tcW w:w="2268" w:type="dxa"/>
          </w:tcPr>
          <w:p w14:paraId="1FFFD12A" w14:textId="77777777" w:rsidR="009E0319" w:rsidRPr="0024029C" w:rsidRDefault="00115F32">
            <w:pPr>
              <w:rPr>
                <w:lang w:val="fr-FR"/>
              </w:rPr>
            </w:pPr>
            <w:r w:rsidRPr="0024029C">
              <w:rPr>
                <w:sz w:val="12"/>
                <w:lang w:val="fr-FR"/>
              </w:rPr>
              <w:t>Maintenir l’élève dans l’échange sans exposer son texte à une critique globale déstabilisante. Le retour doit être précis, limité et utile pour réécrire.</w:t>
            </w:r>
          </w:p>
        </w:tc>
      </w:tr>
      <w:tr w:rsidR="009E0319" w14:paraId="37A4CCAD" w14:textId="77777777">
        <w:trPr>
          <w:jc w:val="center"/>
        </w:trPr>
        <w:tc>
          <w:tcPr>
            <w:tcW w:w="2438" w:type="dxa"/>
          </w:tcPr>
          <w:p w14:paraId="33242C58" w14:textId="77777777" w:rsidR="009E0319" w:rsidRPr="0024029C" w:rsidRDefault="00115F32">
            <w:pPr>
              <w:rPr>
                <w:lang w:val="fr-FR"/>
              </w:rPr>
            </w:pPr>
            <w:r w:rsidRPr="0024029C">
              <w:rPr>
                <w:sz w:val="12"/>
                <w:lang w:val="fr-FR"/>
              </w:rPr>
              <w:t>Difficulté de décodage ou d’accès à l’écrit pouvant empêcher l’élève de lire la consigne, les idées proposées ou sa propre production.</w:t>
            </w:r>
          </w:p>
        </w:tc>
        <w:tc>
          <w:tcPr>
            <w:tcW w:w="2438" w:type="dxa"/>
          </w:tcPr>
          <w:p w14:paraId="0DC5F660" w14:textId="3A5D9657" w:rsidR="009E0319" w:rsidRPr="0024029C" w:rsidRDefault="00115F32">
            <w:pPr>
              <w:rPr>
                <w:lang w:val="fr-FR"/>
              </w:rPr>
            </w:pPr>
            <w:r w:rsidRPr="0024029C">
              <w:rPr>
                <w:sz w:val="12"/>
                <w:lang w:val="fr-FR"/>
              </w:rPr>
              <w:t xml:space="preserve">Besoin d’étayage au niveau de l’accès à l’écrit pour comprendre la consigne et pouvoir relire </w:t>
            </w:r>
            <w:r>
              <w:rPr>
                <w:sz w:val="12"/>
                <w:lang w:val="fr-FR"/>
              </w:rPr>
              <w:t>sa production</w:t>
            </w:r>
            <w:r w:rsidRPr="0024029C">
              <w:rPr>
                <w:sz w:val="12"/>
                <w:lang w:val="fr-FR"/>
              </w:rPr>
              <w:t>.</w:t>
            </w:r>
          </w:p>
        </w:tc>
        <w:tc>
          <w:tcPr>
            <w:tcW w:w="2154" w:type="dxa"/>
          </w:tcPr>
          <w:p w14:paraId="7E898282" w14:textId="77777777" w:rsidR="009E0319" w:rsidRPr="0024029C" w:rsidRDefault="00115F32">
            <w:pPr>
              <w:rPr>
                <w:lang w:val="fr-FR"/>
              </w:rPr>
            </w:pPr>
            <w:r w:rsidRPr="0024029C">
              <w:rPr>
                <w:sz w:val="12"/>
                <w:lang w:val="fr-FR"/>
              </w:rPr>
              <w:t>Rédiger un paragraphe cohérent à partir d’une consigne comprise et d’idées organisées.</w:t>
            </w:r>
          </w:p>
        </w:tc>
        <w:tc>
          <w:tcPr>
            <w:tcW w:w="3118" w:type="dxa"/>
          </w:tcPr>
          <w:p w14:paraId="7C60B9EC" w14:textId="77777777" w:rsidR="009E0319" w:rsidRPr="0024029C" w:rsidRDefault="00115F32">
            <w:pPr>
              <w:rPr>
                <w:lang w:val="fr-FR"/>
              </w:rPr>
            </w:pPr>
            <w:r w:rsidRPr="0024029C">
              <w:rPr>
                <w:sz w:val="12"/>
                <w:lang w:val="fr-FR"/>
              </w:rPr>
              <w:t>Proposer une version audio de la consigne ; utiliser une mise en page aérée ; agrandir les caractères ; lire collectivement la consigne ; permettre la synthèse vocale pour relire le paragraphe produit.</w:t>
            </w:r>
          </w:p>
        </w:tc>
        <w:tc>
          <w:tcPr>
            <w:tcW w:w="2438" w:type="dxa"/>
          </w:tcPr>
          <w:p w14:paraId="25C986F3" w14:textId="77777777" w:rsidR="009E0319" w:rsidRPr="0024029C" w:rsidRDefault="00115F32">
            <w:pPr>
              <w:rPr>
                <w:lang w:val="fr-FR"/>
              </w:rPr>
            </w:pPr>
            <w:proofErr w:type="spellStart"/>
            <w:r w:rsidRPr="0024029C">
              <w:rPr>
                <w:sz w:val="12"/>
                <w:lang w:val="fr-FR"/>
              </w:rPr>
              <w:t>LireCouleur</w:t>
            </w:r>
            <w:proofErr w:type="spellEnd"/>
            <w:r w:rsidRPr="0024029C">
              <w:rPr>
                <w:sz w:val="12"/>
                <w:lang w:val="fr-FR"/>
              </w:rPr>
              <w:t xml:space="preserve"> ; synthèse vocale ; lecteur immersif ; traitement de texte ; support audio.</w:t>
            </w:r>
          </w:p>
        </w:tc>
        <w:tc>
          <w:tcPr>
            <w:tcW w:w="2268" w:type="dxa"/>
          </w:tcPr>
          <w:p w14:paraId="3F4AE7A0" w14:textId="77777777" w:rsidR="009E0319" w:rsidRDefault="00115F32">
            <w:r w:rsidRPr="0024029C">
              <w:rPr>
                <w:sz w:val="12"/>
                <w:lang w:val="fr-FR"/>
              </w:rPr>
              <w:t xml:space="preserve">Donner accès à la consigne et à la relecture sans écrire ou organiser les idées à la place de l’élève. </w:t>
            </w:r>
            <w:proofErr w:type="spellStart"/>
            <w:r>
              <w:rPr>
                <w:sz w:val="12"/>
              </w:rPr>
              <w:t>L’aide</w:t>
            </w:r>
            <w:proofErr w:type="spellEnd"/>
            <w:r>
              <w:rPr>
                <w:sz w:val="12"/>
              </w:rPr>
              <w:t xml:space="preserve"> </w:t>
            </w:r>
            <w:proofErr w:type="spellStart"/>
            <w:r>
              <w:rPr>
                <w:sz w:val="12"/>
              </w:rPr>
              <w:t>porte</w:t>
            </w:r>
            <w:proofErr w:type="spellEnd"/>
            <w:r>
              <w:rPr>
                <w:sz w:val="12"/>
              </w:rPr>
              <w:t xml:space="preserve"> sur </w:t>
            </w:r>
            <w:proofErr w:type="spellStart"/>
            <w:r>
              <w:rPr>
                <w:sz w:val="12"/>
              </w:rPr>
              <w:t>l’accès</w:t>
            </w:r>
            <w:proofErr w:type="spellEnd"/>
            <w:r>
              <w:rPr>
                <w:sz w:val="12"/>
              </w:rPr>
              <w:t xml:space="preserve"> à </w:t>
            </w:r>
            <w:proofErr w:type="spellStart"/>
            <w:r>
              <w:rPr>
                <w:sz w:val="12"/>
              </w:rPr>
              <w:t>l’écrit</w:t>
            </w:r>
            <w:proofErr w:type="spellEnd"/>
            <w:r>
              <w:rPr>
                <w:sz w:val="12"/>
              </w:rPr>
              <w:t>.</w:t>
            </w:r>
          </w:p>
        </w:tc>
      </w:tr>
      <w:tr w:rsidR="009E0319" w:rsidRPr="0024029C" w14:paraId="50A38160" w14:textId="77777777">
        <w:trPr>
          <w:jc w:val="center"/>
        </w:trPr>
        <w:tc>
          <w:tcPr>
            <w:tcW w:w="2438" w:type="dxa"/>
          </w:tcPr>
          <w:p w14:paraId="484CE3BC" w14:textId="339F2141" w:rsidR="009E0319" w:rsidRPr="0024029C" w:rsidRDefault="00115F32">
            <w:pPr>
              <w:rPr>
                <w:lang w:val="fr-FR"/>
              </w:rPr>
            </w:pPr>
            <w:r w:rsidRPr="0024029C">
              <w:rPr>
                <w:sz w:val="12"/>
                <w:lang w:val="fr-FR"/>
              </w:rPr>
              <w:t>Difficulté à traiter l’implicite de la consigne, l’incertitude de la tâche ou les attendus</w:t>
            </w:r>
            <w:r w:rsidRPr="0024029C">
              <w:rPr>
                <w:sz w:val="12"/>
                <w:lang w:val="fr-FR"/>
              </w:rPr>
              <w:t>.</w:t>
            </w:r>
          </w:p>
        </w:tc>
        <w:tc>
          <w:tcPr>
            <w:tcW w:w="2438" w:type="dxa"/>
          </w:tcPr>
          <w:p w14:paraId="48C989CC" w14:textId="1DE3735E" w:rsidR="009E0319" w:rsidRPr="0024029C" w:rsidRDefault="00115F32">
            <w:pPr>
              <w:rPr>
                <w:lang w:val="fr-FR"/>
              </w:rPr>
            </w:pPr>
            <w:r w:rsidRPr="0024029C">
              <w:rPr>
                <w:sz w:val="12"/>
                <w:lang w:val="fr-FR"/>
              </w:rPr>
              <w:t xml:space="preserve">Besoin de sécurisation et d’explicitation pour comprendre ce qui est attendu dans la </w:t>
            </w:r>
            <w:r w:rsidRPr="0024029C">
              <w:rPr>
                <w:sz w:val="12"/>
                <w:lang w:val="fr-FR"/>
              </w:rPr>
              <w:t>production</w:t>
            </w:r>
            <w:r w:rsidRPr="0024029C">
              <w:rPr>
                <w:sz w:val="12"/>
                <w:lang w:val="fr-FR"/>
              </w:rPr>
              <w:t>.</w:t>
            </w:r>
          </w:p>
        </w:tc>
        <w:tc>
          <w:tcPr>
            <w:tcW w:w="2154" w:type="dxa"/>
          </w:tcPr>
          <w:p w14:paraId="76B84387" w14:textId="77777777" w:rsidR="009E0319" w:rsidRPr="0024029C" w:rsidRDefault="00115F32">
            <w:pPr>
              <w:rPr>
                <w:lang w:val="fr-FR"/>
              </w:rPr>
            </w:pPr>
            <w:r w:rsidRPr="0024029C">
              <w:rPr>
                <w:sz w:val="12"/>
                <w:lang w:val="fr-FR"/>
              </w:rPr>
              <w:t>Comprendre la consigne d’écriture et produire un paragraphe qui répond explicitement à la question posée.</w:t>
            </w:r>
          </w:p>
        </w:tc>
        <w:tc>
          <w:tcPr>
            <w:tcW w:w="3118" w:type="dxa"/>
          </w:tcPr>
          <w:p w14:paraId="16038BE1" w14:textId="77777777" w:rsidR="009E0319" w:rsidRPr="0024029C" w:rsidRDefault="00115F32">
            <w:pPr>
              <w:rPr>
                <w:lang w:val="fr-FR"/>
              </w:rPr>
            </w:pPr>
            <w:r w:rsidRPr="0024029C">
              <w:rPr>
                <w:sz w:val="12"/>
                <w:lang w:val="fr-FR"/>
              </w:rPr>
              <w:t>Reformuler la consigne en trois attendus : « Je réponds à la question ; je donne deux idées ; je relie mes phrases. » Montrer un exemple et un contre-exemple. Faire reformuler par l’élève ce qu’il doit produire avant qu’il commence.</w:t>
            </w:r>
          </w:p>
        </w:tc>
        <w:tc>
          <w:tcPr>
            <w:tcW w:w="2438" w:type="dxa"/>
          </w:tcPr>
          <w:p w14:paraId="2119F7B4" w14:textId="77777777" w:rsidR="009E0319" w:rsidRPr="0024029C" w:rsidRDefault="00115F32">
            <w:pPr>
              <w:rPr>
                <w:lang w:val="fr-FR"/>
              </w:rPr>
            </w:pPr>
            <w:r w:rsidRPr="0024029C">
              <w:rPr>
                <w:sz w:val="12"/>
                <w:lang w:val="fr-FR"/>
              </w:rPr>
              <w:t xml:space="preserve">Fiche procédure visuelle ; support projeté stable ; </w:t>
            </w:r>
            <w:proofErr w:type="spellStart"/>
            <w:r w:rsidRPr="0024029C">
              <w:rPr>
                <w:sz w:val="12"/>
                <w:lang w:val="fr-FR"/>
              </w:rPr>
              <w:t>Classroomscreen</w:t>
            </w:r>
            <w:proofErr w:type="spellEnd"/>
            <w:r w:rsidRPr="0024029C">
              <w:rPr>
                <w:sz w:val="12"/>
                <w:lang w:val="fr-FR"/>
              </w:rPr>
              <w:t xml:space="preserve"> ; document à compléter avec attendus.</w:t>
            </w:r>
          </w:p>
        </w:tc>
        <w:tc>
          <w:tcPr>
            <w:tcW w:w="2268" w:type="dxa"/>
          </w:tcPr>
          <w:p w14:paraId="7C407A5F" w14:textId="77777777" w:rsidR="009E0319" w:rsidRPr="0024029C" w:rsidRDefault="00115F32">
            <w:pPr>
              <w:rPr>
                <w:lang w:val="fr-FR"/>
              </w:rPr>
            </w:pPr>
            <w:r w:rsidRPr="0024029C">
              <w:rPr>
                <w:sz w:val="12"/>
                <w:lang w:val="fr-FR"/>
              </w:rPr>
              <w:t>Rendre la tâche lisible sans fournir le contenu du paragraphe. L’élève doit garder la responsabilité du choix et de l’organisation de ses idées.</w:t>
            </w:r>
          </w:p>
        </w:tc>
      </w:tr>
      <w:tr w:rsidR="009E0319" w:rsidRPr="0024029C" w14:paraId="6513DF42" w14:textId="77777777">
        <w:trPr>
          <w:jc w:val="center"/>
        </w:trPr>
        <w:tc>
          <w:tcPr>
            <w:tcW w:w="2438" w:type="dxa"/>
          </w:tcPr>
          <w:p w14:paraId="2BA72B40" w14:textId="77777777" w:rsidR="009E0319" w:rsidRPr="0024029C" w:rsidRDefault="00115F32">
            <w:pPr>
              <w:rPr>
                <w:lang w:val="fr-FR"/>
              </w:rPr>
            </w:pPr>
            <w:r w:rsidRPr="0024029C">
              <w:rPr>
                <w:sz w:val="12"/>
                <w:lang w:val="fr-FR"/>
              </w:rPr>
              <w:lastRenderedPageBreak/>
              <w:t>Difficulté de planification et de traitement des informations pouvant faire écran à l’apprentissage visé.</w:t>
            </w:r>
          </w:p>
        </w:tc>
        <w:tc>
          <w:tcPr>
            <w:tcW w:w="2438" w:type="dxa"/>
          </w:tcPr>
          <w:p w14:paraId="4732F4E4" w14:textId="39CDABC0" w:rsidR="009E0319" w:rsidRPr="0024029C" w:rsidRDefault="00115F32">
            <w:pPr>
              <w:rPr>
                <w:lang w:val="fr-FR"/>
              </w:rPr>
            </w:pPr>
            <w:r w:rsidRPr="0024029C">
              <w:rPr>
                <w:sz w:val="12"/>
                <w:lang w:val="fr-FR"/>
              </w:rPr>
              <w:t xml:space="preserve">Besoin de soutien procédural pour organiser la </w:t>
            </w:r>
            <w:r w:rsidRPr="0024029C">
              <w:rPr>
                <w:sz w:val="12"/>
                <w:lang w:val="fr-FR"/>
              </w:rPr>
              <w:t>recherche d’idées, leur tri et leur mise en ordre</w:t>
            </w:r>
            <w:r w:rsidRPr="0024029C">
              <w:rPr>
                <w:sz w:val="12"/>
                <w:lang w:val="fr-FR"/>
              </w:rPr>
              <w:t>.</w:t>
            </w:r>
          </w:p>
        </w:tc>
        <w:tc>
          <w:tcPr>
            <w:tcW w:w="2154" w:type="dxa"/>
          </w:tcPr>
          <w:p w14:paraId="08E9A2FA" w14:textId="77777777" w:rsidR="009E0319" w:rsidRPr="0024029C" w:rsidRDefault="00115F32">
            <w:pPr>
              <w:rPr>
                <w:lang w:val="fr-FR"/>
              </w:rPr>
            </w:pPr>
            <w:r w:rsidRPr="0024029C">
              <w:rPr>
                <w:sz w:val="12"/>
                <w:lang w:val="fr-FR"/>
              </w:rPr>
              <w:t>Rédiger un paragraphe cohérent en planifiant les idées avant la mise en phrases.</w:t>
            </w:r>
          </w:p>
        </w:tc>
        <w:tc>
          <w:tcPr>
            <w:tcW w:w="3118" w:type="dxa"/>
          </w:tcPr>
          <w:p w14:paraId="061E03A0" w14:textId="77777777" w:rsidR="009E0319" w:rsidRDefault="00115F32">
            <w:r w:rsidRPr="0024029C">
              <w:rPr>
                <w:sz w:val="12"/>
                <w:lang w:val="fr-FR"/>
              </w:rPr>
              <w:t xml:space="preserve">Proposer une carte procédure individualisée : 1. Je cherche les idées ; 2. Je barre ce qui est hors sujet ; 3. Je choisis l’idée principale ; 4. Je numérote les idées ; 5. Je rédige ; 6. </w:t>
            </w:r>
            <w:r>
              <w:rPr>
                <w:sz w:val="12"/>
              </w:rPr>
              <w:t xml:space="preserve">Je </w:t>
            </w:r>
            <w:proofErr w:type="spellStart"/>
            <w:r>
              <w:rPr>
                <w:sz w:val="12"/>
              </w:rPr>
              <w:t>relis</w:t>
            </w:r>
            <w:proofErr w:type="spellEnd"/>
            <w:r>
              <w:rPr>
                <w:sz w:val="12"/>
              </w:rPr>
              <w:t xml:space="preserve">. </w:t>
            </w:r>
            <w:proofErr w:type="spellStart"/>
            <w:r>
              <w:rPr>
                <w:sz w:val="12"/>
              </w:rPr>
              <w:t>Fournir</w:t>
            </w:r>
            <w:proofErr w:type="spellEnd"/>
            <w:r>
              <w:rPr>
                <w:sz w:val="12"/>
              </w:rPr>
              <w:t xml:space="preserve"> un tableau </w:t>
            </w:r>
            <w:proofErr w:type="spellStart"/>
            <w:r>
              <w:rPr>
                <w:sz w:val="12"/>
              </w:rPr>
              <w:t>partiellement</w:t>
            </w:r>
            <w:proofErr w:type="spellEnd"/>
            <w:r>
              <w:rPr>
                <w:sz w:val="12"/>
              </w:rPr>
              <w:t xml:space="preserve"> </w:t>
            </w:r>
            <w:proofErr w:type="spellStart"/>
            <w:r>
              <w:rPr>
                <w:sz w:val="12"/>
              </w:rPr>
              <w:t>complété</w:t>
            </w:r>
            <w:proofErr w:type="spellEnd"/>
            <w:r>
              <w:rPr>
                <w:sz w:val="12"/>
              </w:rPr>
              <w:t>.</w:t>
            </w:r>
          </w:p>
        </w:tc>
        <w:tc>
          <w:tcPr>
            <w:tcW w:w="2438" w:type="dxa"/>
          </w:tcPr>
          <w:p w14:paraId="487DCA72" w14:textId="77777777" w:rsidR="009E0319" w:rsidRPr="0024029C" w:rsidRDefault="00115F32">
            <w:pPr>
              <w:rPr>
                <w:lang w:val="fr-FR"/>
              </w:rPr>
            </w:pPr>
            <w:r w:rsidRPr="0024029C">
              <w:rPr>
                <w:sz w:val="12"/>
                <w:lang w:val="fr-FR"/>
              </w:rPr>
              <w:t xml:space="preserve">Carte procédure plastifiée ; tableau numérique </w:t>
            </w:r>
            <w:proofErr w:type="spellStart"/>
            <w:r w:rsidRPr="0024029C">
              <w:rPr>
                <w:sz w:val="12"/>
                <w:lang w:val="fr-FR"/>
              </w:rPr>
              <w:t>pré-structuré</w:t>
            </w:r>
            <w:proofErr w:type="spellEnd"/>
            <w:r w:rsidRPr="0024029C">
              <w:rPr>
                <w:sz w:val="12"/>
                <w:lang w:val="fr-FR"/>
              </w:rPr>
              <w:t xml:space="preserve"> ; traitement de texte avec cases ; carte mentale guidée.</w:t>
            </w:r>
          </w:p>
        </w:tc>
        <w:tc>
          <w:tcPr>
            <w:tcW w:w="2268" w:type="dxa"/>
          </w:tcPr>
          <w:p w14:paraId="1CCC4F88" w14:textId="77777777" w:rsidR="009E0319" w:rsidRPr="0024029C" w:rsidRDefault="00115F32">
            <w:pPr>
              <w:rPr>
                <w:lang w:val="fr-FR"/>
              </w:rPr>
            </w:pPr>
            <w:r w:rsidRPr="0024029C">
              <w:rPr>
                <w:sz w:val="12"/>
                <w:lang w:val="fr-FR"/>
              </w:rPr>
              <w:t>L’enseignant ne fait pas à la place de l’élève. Il renvoie à l’outil : « Quelle étape dois-tu vérifier ? » afin de soutenir l’autorégulation.</w:t>
            </w:r>
          </w:p>
        </w:tc>
      </w:tr>
      <w:tr w:rsidR="009E0319" w:rsidRPr="0024029C" w14:paraId="5D591107" w14:textId="77777777">
        <w:trPr>
          <w:jc w:val="center"/>
        </w:trPr>
        <w:tc>
          <w:tcPr>
            <w:tcW w:w="2438" w:type="dxa"/>
          </w:tcPr>
          <w:p w14:paraId="4668D26C" w14:textId="77777777" w:rsidR="009E0319" w:rsidRPr="0024029C" w:rsidRDefault="00115F32">
            <w:pPr>
              <w:rPr>
                <w:lang w:val="fr-FR"/>
              </w:rPr>
            </w:pPr>
            <w:r w:rsidRPr="0024029C">
              <w:rPr>
                <w:sz w:val="12"/>
                <w:lang w:val="fr-FR"/>
              </w:rPr>
              <w:t>Difficulté de mémoire de travail pouvant entraîner l’oubli de la consigne, des idées retenues ou de l’ordre choisi.</w:t>
            </w:r>
          </w:p>
        </w:tc>
        <w:tc>
          <w:tcPr>
            <w:tcW w:w="2438" w:type="dxa"/>
          </w:tcPr>
          <w:p w14:paraId="3E5D6535" w14:textId="616F936F" w:rsidR="009E0319" w:rsidRPr="0024029C" w:rsidRDefault="00115F32">
            <w:pPr>
              <w:rPr>
                <w:lang w:val="fr-FR"/>
              </w:rPr>
            </w:pPr>
            <w:r w:rsidRPr="0024029C">
              <w:rPr>
                <w:sz w:val="12"/>
                <w:lang w:val="fr-FR"/>
              </w:rPr>
              <w:t xml:space="preserve">Besoin de soutien mnésique pour conserver les informations utiles pendant la </w:t>
            </w:r>
            <w:r>
              <w:rPr>
                <w:sz w:val="12"/>
                <w:lang w:val="fr-FR"/>
              </w:rPr>
              <w:t>tâche</w:t>
            </w:r>
            <w:r w:rsidRPr="0024029C">
              <w:rPr>
                <w:sz w:val="12"/>
                <w:lang w:val="fr-FR"/>
              </w:rPr>
              <w:t>.</w:t>
            </w:r>
          </w:p>
        </w:tc>
        <w:tc>
          <w:tcPr>
            <w:tcW w:w="2154" w:type="dxa"/>
          </w:tcPr>
          <w:p w14:paraId="20007248" w14:textId="77777777" w:rsidR="009E0319" w:rsidRPr="0024029C" w:rsidRDefault="00115F32">
            <w:pPr>
              <w:rPr>
                <w:lang w:val="fr-FR"/>
              </w:rPr>
            </w:pPr>
            <w:r w:rsidRPr="0024029C">
              <w:rPr>
                <w:sz w:val="12"/>
                <w:lang w:val="fr-FR"/>
              </w:rPr>
              <w:t>Maintenir en mémoire la consigne, les idées retenues et l’ordre choisi pour rédiger un paragraphe cohérent.</w:t>
            </w:r>
          </w:p>
        </w:tc>
        <w:tc>
          <w:tcPr>
            <w:tcW w:w="3118" w:type="dxa"/>
          </w:tcPr>
          <w:p w14:paraId="4C2CE755" w14:textId="77777777" w:rsidR="009E0319" w:rsidRDefault="00115F32">
            <w:r w:rsidRPr="0024029C">
              <w:rPr>
                <w:sz w:val="12"/>
                <w:lang w:val="fr-FR"/>
              </w:rPr>
              <w:t xml:space="preserve">Laisser visibles la question, les critères de réussite, la liste numérotée des idées et les connecteurs. Autoriser l’élève à garder son brouillon sous les yeux pendant la rédaction. </w:t>
            </w:r>
            <w:proofErr w:type="spellStart"/>
            <w:r>
              <w:rPr>
                <w:sz w:val="12"/>
              </w:rPr>
              <w:t>Prévoir</w:t>
            </w:r>
            <w:proofErr w:type="spellEnd"/>
            <w:r>
              <w:rPr>
                <w:sz w:val="12"/>
              </w:rPr>
              <w:t xml:space="preserve"> </w:t>
            </w:r>
            <w:proofErr w:type="spellStart"/>
            <w:r>
              <w:rPr>
                <w:sz w:val="12"/>
              </w:rPr>
              <w:t>une</w:t>
            </w:r>
            <w:proofErr w:type="spellEnd"/>
            <w:r>
              <w:rPr>
                <w:sz w:val="12"/>
              </w:rPr>
              <w:t xml:space="preserve"> fiche </w:t>
            </w:r>
            <w:proofErr w:type="spellStart"/>
            <w:r>
              <w:rPr>
                <w:sz w:val="12"/>
              </w:rPr>
              <w:t>mémo</w:t>
            </w:r>
            <w:proofErr w:type="spellEnd"/>
            <w:r>
              <w:rPr>
                <w:sz w:val="12"/>
              </w:rPr>
              <w:t xml:space="preserve"> « </w:t>
            </w:r>
            <w:proofErr w:type="spellStart"/>
            <w:r>
              <w:rPr>
                <w:sz w:val="12"/>
              </w:rPr>
              <w:t>paragraphe</w:t>
            </w:r>
            <w:proofErr w:type="spellEnd"/>
            <w:r>
              <w:rPr>
                <w:sz w:val="12"/>
              </w:rPr>
              <w:t xml:space="preserve"> </w:t>
            </w:r>
            <w:proofErr w:type="spellStart"/>
            <w:r>
              <w:rPr>
                <w:sz w:val="12"/>
              </w:rPr>
              <w:t>cohérent</w:t>
            </w:r>
            <w:proofErr w:type="spellEnd"/>
            <w:r>
              <w:rPr>
                <w:sz w:val="12"/>
              </w:rPr>
              <w:t xml:space="preserve"> ».</w:t>
            </w:r>
          </w:p>
        </w:tc>
        <w:tc>
          <w:tcPr>
            <w:tcW w:w="2438" w:type="dxa"/>
          </w:tcPr>
          <w:p w14:paraId="71B3840A" w14:textId="77777777" w:rsidR="009E0319" w:rsidRPr="0024029C" w:rsidRDefault="00115F32">
            <w:pPr>
              <w:rPr>
                <w:lang w:val="fr-FR"/>
              </w:rPr>
            </w:pPr>
            <w:r w:rsidRPr="0024029C">
              <w:rPr>
                <w:sz w:val="12"/>
                <w:lang w:val="fr-FR"/>
              </w:rPr>
              <w:t>Affichage collectif ; fiche mémo individuelle ; photo du tableau ; cahier numérique ; document partagé.</w:t>
            </w:r>
          </w:p>
        </w:tc>
        <w:tc>
          <w:tcPr>
            <w:tcW w:w="2268" w:type="dxa"/>
          </w:tcPr>
          <w:p w14:paraId="0EDD5D83" w14:textId="77777777" w:rsidR="009E0319" w:rsidRPr="0024029C" w:rsidRDefault="00115F32">
            <w:pPr>
              <w:rPr>
                <w:lang w:val="fr-FR"/>
              </w:rPr>
            </w:pPr>
            <w:r w:rsidRPr="0024029C">
              <w:rPr>
                <w:sz w:val="12"/>
                <w:lang w:val="fr-FR"/>
              </w:rPr>
              <w:t>L’aide soutient la mémoire de travail mais doit progressivement être allégée. L’élève doit apprendre à construire ses propres repères de planification.</w:t>
            </w:r>
          </w:p>
        </w:tc>
      </w:tr>
      <w:tr w:rsidR="009E0319" w:rsidRPr="0024029C" w14:paraId="3F5F5B2E" w14:textId="77777777">
        <w:trPr>
          <w:jc w:val="center"/>
        </w:trPr>
        <w:tc>
          <w:tcPr>
            <w:tcW w:w="2438" w:type="dxa"/>
          </w:tcPr>
          <w:p w14:paraId="3CEF1A5A" w14:textId="77777777" w:rsidR="009E0319" w:rsidRPr="0024029C" w:rsidRDefault="00115F32">
            <w:pPr>
              <w:rPr>
                <w:lang w:val="fr-FR"/>
              </w:rPr>
            </w:pPr>
            <w:r w:rsidRPr="0024029C">
              <w:rPr>
                <w:sz w:val="12"/>
                <w:lang w:val="fr-FR"/>
              </w:rPr>
              <w:t xml:space="preserve">Difficulté à verbaliser ou justifier ses choix d’organisation malgré des idées </w:t>
            </w:r>
            <w:r w:rsidRPr="0024029C">
              <w:rPr>
                <w:sz w:val="12"/>
                <w:lang w:val="fr-FR"/>
              </w:rPr>
              <w:t>pertinentes.</w:t>
            </w:r>
          </w:p>
        </w:tc>
        <w:tc>
          <w:tcPr>
            <w:tcW w:w="2438" w:type="dxa"/>
          </w:tcPr>
          <w:p w14:paraId="3BD2BC3F" w14:textId="77777777" w:rsidR="009E0319" w:rsidRPr="0024029C" w:rsidRDefault="00115F32">
            <w:pPr>
              <w:rPr>
                <w:lang w:val="fr-FR"/>
              </w:rPr>
            </w:pPr>
            <w:r w:rsidRPr="0024029C">
              <w:rPr>
                <w:sz w:val="12"/>
                <w:lang w:val="fr-FR"/>
              </w:rPr>
              <w:t>Besoin de soutien langagier et procédural pour expliciter l’ordre choisi et rendre la démarche observable.</w:t>
            </w:r>
          </w:p>
        </w:tc>
        <w:tc>
          <w:tcPr>
            <w:tcW w:w="2154" w:type="dxa"/>
          </w:tcPr>
          <w:p w14:paraId="1E8C96A7" w14:textId="77777777" w:rsidR="009E0319" w:rsidRPr="0024029C" w:rsidRDefault="00115F32">
            <w:pPr>
              <w:rPr>
                <w:lang w:val="fr-FR"/>
              </w:rPr>
            </w:pPr>
            <w:r w:rsidRPr="0024029C">
              <w:rPr>
                <w:sz w:val="12"/>
                <w:lang w:val="fr-FR"/>
              </w:rPr>
              <w:t>Organiser ses idées et expliquer pourquoi cet ordre rend le paragraphe plus clair pour le lecteur.</w:t>
            </w:r>
          </w:p>
        </w:tc>
        <w:tc>
          <w:tcPr>
            <w:tcW w:w="3118" w:type="dxa"/>
          </w:tcPr>
          <w:p w14:paraId="127C4F60" w14:textId="77777777" w:rsidR="009E0319" w:rsidRDefault="00115F32">
            <w:r w:rsidRPr="0024029C">
              <w:rPr>
                <w:sz w:val="12"/>
                <w:lang w:val="fr-FR"/>
              </w:rPr>
              <w:t xml:space="preserve">Proposer des phrases à compléter : « Je commence par cette idée parce que… » ; « Ensuite, j’ajoute… » ; « Cette idée est hors sujet car… ». </w:t>
            </w:r>
            <w:proofErr w:type="spellStart"/>
            <w:r>
              <w:rPr>
                <w:sz w:val="12"/>
              </w:rPr>
              <w:t>Autoriser</w:t>
            </w:r>
            <w:proofErr w:type="spellEnd"/>
            <w:r>
              <w:rPr>
                <w:sz w:val="12"/>
              </w:rPr>
              <w:t xml:space="preserve"> </w:t>
            </w:r>
            <w:proofErr w:type="spellStart"/>
            <w:r>
              <w:rPr>
                <w:sz w:val="12"/>
              </w:rPr>
              <w:t>une</w:t>
            </w:r>
            <w:proofErr w:type="spellEnd"/>
            <w:r>
              <w:rPr>
                <w:sz w:val="12"/>
              </w:rPr>
              <w:t xml:space="preserve"> justification </w:t>
            </w:r>
            <w:proofErr w:type="spellStart"/>
            <w:r>
              <w:rPr>
                <w:sz w:val="12"/>
              </w:rPr>
              <w:t>orale</w:t>
            </w:r>
            <w:proofErr w:type="spellEnd"/>
            <w:r>
              <w:rPr>
                <w:sz w:val="12"/>
              </w:rPr>
              <w:t xml:space="preserve"> </w:t>
            </w:r>
            <w:proofErr w:type="spellStart"/>
            <w:r>
              <w:rPr>
                <w:sz w:val="12"/>
              </w:rPr>
              <w:t>enregistrée</w:t>
            </w:r>
            <w:proofErr w:type="spellEnd"/>
            <w:r>
              <w:rPr>
                <w:sz w:val="12"/>
              </w:rPr>
              <w:t xml:space="preserve"> </w:t>
            </w:r>
            <w:proofErr w:type="spellStart"/>
            <w:r>
              <w:rPr>
                <w:sz w:val="12"/>
              </w:rPr>
              <w:t>avant</w:t>
            </w:r>
            <w:proofErr w:type="spellEnd"/>
            <w:r>
              <w:rPr>
                <w:sz w:val="12"/>
              </w:rPr>
              <w:t xml:space="preserve"> la </w:t>
            </w:r>
            <w:proofErr w:type="spellStart"/>
            <w:r>
              <w:rPr>
                <w:sz w:val="12"/>
              </w:rPr>
              <w:t>rédaction</w:t>
            </w:r>
            <w:proofErr w:type="spellEnd"/>
            <w:r>
              <w:rPr>
                <w:sz w:val="12"/>
              </w:rPr>
              <w:t>.</w:t>
            </w:r>
          </w:p>
        </w:tc>
        <w:tc>
          <w:tcPr>
            <w:tcW w:w="2438" w:type="dxa"/>
          </w:tcPr>
          <w:p w14:paraId="45FDCD06" w14:textId="77777777" w:rsidR="009E0319" w:rsidRPr="0024029C" w:rsidRDefault="00115F32">
            <w:pPr>
              <w:rPr>
                <w:lang w:val="fr-FR"/>
              </w:rPr>
            </w:pPr>
            <w:r w:rsidRPr="0024029C">
              <w:rPr>
                <w:sz w:val="12"/>
                <w:lang w:val="fr-FR"/>
              </w:rPr>
              <w:t xml:space="preserve">Enregistreur audio ; </w:t>
            </w:r>
            <w:proofErr w:type="spellStart"/>
            <w:r w:rsidRPr="0024029C">
              <w:rPr>
                <w:sz w:val="12"/>
                <w:lang w:val="fr-FR"/>
              </w:rPr>
              <w:t>Vocaroo</w:t>
            </w:r>
            <w:proofErr w:type="spellEnd"/>
            <w:r w:rsidRPr="0024029C">
              <w:rPr>
                <w:sz w:val="12"/>
                <w:lang w:val="fr-FR"/>
              </w:rPr>
              <w:t xml:space="preserve"> ; banque de formulations ; dictée vocale ; traitement de texte.</w:t>
            </w:r>
          </w:p>
        </w:tc>
        <w:tc>
          <w:tcPr>
            <w:tcW w:w="2268" w:type="dxa"/>
          </w:tcPr>
          <w:p w14:paraId="34AF2D08" w14:textId="77777777" w:rsidR="009E0319" w:rsidRPr="0024029C" w:rsidRDefault="00115F32">
            <w:pPr>
              <w:rPr>
                <w:lang w:val="fr-FR"/>
              </w:rPr>
            </w:pPr>
            <w:r w:rsidRPr="0024029C">
              <w:rPr>
                <w:sz w:val="12"/>
                <w:lang w:val="fr-FR"/>
              </w:rPr>
              <w:t>La verbalisation doit soutenir la planification, pas devenir une tâche supplémentaire déconnectée de l’écriture.</w:t>
            </w:r>
          </w:p>
        </w:tc>
      </w:tr>
      <w:tr w:rsidR="009E0319" w:rsidRPr="0024029C" w14:paraId="1F53891F" w14:textId="77777777">
        <w:trPr>
          <w:jc w:val="center"/>
        </w:trPr>
        <w:tc>
          <w:tcPr>
            <w:tcW w:w="2438" w:type="dxa"/>
          </w:tcPr>
          <w:p w14:paraId="4839D44B" w14:textId="77777777" w:rsidR="009E0319" w:rsidRPr="0024029C" w:rsidRDefault="00115F32">
            <w:pPr>
              <w:rPr>
                <w:lang w:val="fr-FR"/>
              </w:rPr>
            </w:pPr>
            <w:r w:rsidRPr="0024029C">
              <w:rPr>
                <w:sz w:val="12"/>
                <w:lang w:val="fr-FR"/>
              </w:rPr>
              <w:t>Difficulté langagière durable ou manque de ressources lexicales pouvant empêcher l’élève de formuler ses idées avec précision.</w:t>
            </w:r>
          </w:p>
        </w:tc>
        <w:tc>
          <w:tcPr>
            <w:tcW w:w="2438" w:type="dxa"/>
          </w:tcPr>
          <w:p w14:paraId="6D922041" w14:textId="59051F0B" w:rsidR="009E0319" w:rsidRPr="0024029C" w:rsidRDefault="00115F32">
            <w:pPr>
              <w:rPr>
                <w:lang w:val="fr-FR"/>
              </w:rPr>
            </w:pPr>
            <w:r w:rsidRPr="0024029C">
              <w:rPr>
                <w:sz w:val="12"/>
                <w:lang w:val="fr-FR"/>
              </w:rPr>
              <w:t xml:space="preserve">Besoin </w:t>
            </w:r>
            <w:r>
              <w:rPr>
                <w:sz w:val="12"/>
                <w:lang w:val="fr-FR"/>
              </w:rPr>
              <w:t>d’étayage au niveau des connaissances</w:t>
            </w:r>
            <w:r w:rsidRPr="0024029C">
              <w:rPr>
                <w:sz w:val="12"/>
                <w:lang w:val="fr-FR"/>
              </w:rPr>
              <w:t xml:space="preserve"> pour formuler les idées sans perdre l’objectif</w:t>
            </w:r>
            <w:r>
              <w:rPr>
                <w:sz w:val="12"/>
                <w:lang w:val="fr-FR"/>
              </w:rPr>
              <w:t xml:space="preserve"> visé.</w:t>
            </w:r>
          </w:p>
        </w:tc>
        <w:tc>
          <w:tcPr>
            <w:tcW w:w="2154" w:type="dxa"/>
          </w:tcPr>
          <w:p w14:paraId="19EC43BE" w14:textId="77777777" w:rsidR="009E0319" w:rsidRPr="0024029C" w:rsidRDefault="00115F32">
            <w:pPr>
              <w:rPr>
                <w:lang w:val="fr-FR"/>
              </w:rPr>
            </w:pPr>
            <w:r w:rsidRPr="0024029C">
              <w:rPr>
                <w:sz w:val="12"/>
                <w:lang w:val="fr-FR"/>
              </w:rPr>
              <w:t>Rédiger un paragraphe cohérent en utilisant un vocabulaire adapté à la question et des phrases compréhensibles.</w:t>
            </w:r>
          </w:p>
        </w:tc>
        <w:tc>
          <w:tcPr>
            <w:tcW w:w="3118" w:type="dxa"/>
          </w:tcPr>
          <w:p w14:paraId="17EF99AE" w14:textId="77777777" w:rsidR="009E0319" w:rsidRPr="0024029C" w:rsidRDefault="00115F32">
            <w:pPr>
              <w:rPr>
                <w:lang w:val="fr-FR"/>
              </w:rPr>
            </w:pPr>
            <w:r w:rsidRPr="0024029C">
              <w:rPr>
                <w:sz w:val="12"/>
                <w:lang w:val="fr-FR"/>
              </w:rPr>
              <w:t>Proposer une banque de mots issue de la lecture ou du thème ; fournir quelques amorces syntaxiques ; construire collectivement des formulations possibles avant l’écriture ; autoriser la consultation du cahier ou d’un glossaire.</w:t>
            </w:r>
          </w:p>
        </w:tc>
        <w:tc>
          <w:tcPr>
            <w:tcW w:w="2438" w:type="dxa"/>
          </w:tcPr>
          <w:p w14:paraId="5DE770E4" w14:textId="77777777" w:rsidR="009E0319" w:rsidRPr="0024029C" w:rsidRDefault="00115F32">
            <w:pPr>
              <w:rPr>
                <w:lang w:val="fr-FR"/>
              </w:rPr>
            </w:pPr>
            <w:proofErr w:type="spellStart"/>
            <w:r w:rsidRPr="0024029C">
              <w:rPr>
                <w:sz w:val="12"/>
                <w:lang w:val="fr-FR"/>
              </w:rPr>
              <w:t>Digipad</w:t>
            </w:r>
            <w:proofErr w:type="spellEnd"/>
            <w:r w:rsidRPr="0024029C">
              <w:rPr>
                <w:sz w:val="12"/>
                <w:lang w:val="fr-FR"/>
              </w:rPr>
              <w:t xml:space="preserve"> lexical ; dictionnaire numérique accompagné ; traitement de texte ; banque de connecteurs ; cahier numérique.</w:t>
            </w:r>
          </w:p>
        </w:tc>
        <w:tc>
          <w:tcPr>
            <w:tcW w:w="2268" w:type="dxa"/>
          </w:tcPr>
          <w:p w14:paraId="12E2BC03" w14:textId="77777777" w:rsidR="009E0319" w:rsidRPr="0024029C" w:rsidRDefault="00115F32">
            <w:pPr>
              <w:rPr>
                <w:lang w:val="fr-FR"/>
              </w:rPr>
            </w:pPr>
            <w:r w:rsidRPr="0024029C">
              <w:rPr>
                <w:sz w:val="12"/>
                <w:lang w:val="fr-FR"/>
              </w:rPr>
              <w:t>L’aide lexicale soutient la formulation mais ne doit pas imposer un texte modèle. L’élève doit choisir les mots utiles pour son propre paragraphe.</w:t>
            </w:r>
          </w:p>
        </w:tc>
      </w:tr>
      <w:tr w:rsidR="009E0319" w14:paraId="2D82A0AA" w14:textId="77777777">
        <w:trPr>
          <w:jc w:val="center"/>
        </w:trPr>
        <w:tc>
          <w:tcPr>
            <w:tcW w:w="2438" w:type="dxa"/>
          </w:tcPr>
          <w:p w14:paraId="62C02F6B" w14:textId="4FD116B7" w:rsidR="009E0319" w:rsidRPr="0024029C" w:rsidRDefault="00115F32">
            <w:pPr>
              <w:rPr>
                <w:lang w:val="fr-FR"/>
              </w:rPr>
            </w:pPr>
            <w:r w:rsidRPr="0024029C">
              <w:rPr>
                <w:sz w:val="12"/>
                <w:lang w:val="fr-FR"/>
              </w:rPr>
              <w:t>Difficulté motrice ou praxique pour écrire, copier, organiser le brouillon ou déplacer les éléments</w:t>
            </w:r>
            <w:r>
              <w:rPr>
                <w:sz w:val="12"/>
                <w:lang w:val="fr-FR"/>
              </w:rPr>
              <w:t>.</w:t>
            </w:r>
          </w:p>
        </w:tc>
        <w:tc>
          <w:tcPr>
            <w:tcW w:w="2438" w:type="dxa"/>
          </w:tcPr>
          <w:p w14:paraId="01E80ED1" w14:textId="4AA18526" w:rsidR="009E0319" w:rsidRPr="0024029C" w:rsidRDefault="00115F32">
            <w:pPr>
              <w:rPr>
                <w:lang w:val="fr-FR"/>
              </w:rPr>
            </w:pPr>
            <w:r w:rsidRPr="0024029C">
              <w:rPr>
                <w:sz w:val="12"/>
                <w:lang w:val="fr-FR"/>
              </w:rPr>
              <w:t xml:space="preserve">Besoin d’un support matériel ou numérique adapté pour accéder à la planification et à la </w:t>
            </w:r>
            <w:r>
              <w:rPr>
                <w:sz w:val="12"/>
                <w:lang w:val="fr-FR"/>
              </w:rPr>
              <w:t>production.</w:t>
            </w:r>
          </w:p>
        </w:tc>
        <w:tc>
          <w:tcPr>
            <w:tcW w:w="2154" w:type="dxa"/>
          </w:tcPr>
          <w:p w14:paraId="3E8D0D77" w14:textId="77777777" w:rsidR="009E0319" w:rsidRPr="0024029C" w:rsidRDefault="00115F32">
            <w:pPr>
              <w:rPr>
                <w:lang w:val="fr-FR"/>
              </w:rPr>
            </w:pPr>
            <w:r w:rsidRPr="0024029C">
              <w:rPr>
                <w:sz w:val="12"/>
                <w:lang w:val="fr-FR"/>
              </w:rPr>
              <w:t>Utiliser le brouillon et produire un paragraphe cohérent malgré les obstacles liés au geste graphique ou à l’organisation spatiale.</w:t>
            </w:r>
          </w:p>
        </w:tc>
        <w:tc>
          <w:tcPr>
            <w:tcW w:w="3118" w:type="dxa"/>
          </w:tcPr>
          <w:p w14:paraId="444A6826" w14:textId="77777777" w:rsidR="009E0319" w:rsidRPr="0024029C" w:rsidRDefault="00115F32">
            <w:pPr>
              <w:rPr>
                <w:lang w:val="fr-FR"/>
              </w:rPr>
            </w:pPr>
            <w:r w:rsidRPr="0024029C">
              <w:rPr>
                <w:sz w:val="12"/>
                <w:lang w:val="fr-FR"/>
              </w:rPr>
              <w:t xml:space="preserve">Proposer un brouillon </w:t>
            </w:r>
            <w:proofErr w:type="spellStart"/>
            <w:r w:rsidRPr="0024029C">
              <w:rPr>
                <w:sz w:val="12"/>
                <w:lang w:val="fr-FR"/>
              </w:rPr>
              <w:t>pré-structuré</w:t>
            </w:r>
            <w:proofErr w:type="spellEnd"/>
            <w:r w:rsidRPr="0024029C">
              <w:rPr>
                <w:sz w:val="12"/>
                <w:lang w:val="fr-FR"/>
              </w:rPr>
              <w:t xml:space="preserve"> ; permettre la rédaction au clavier ; autoriser le déplacement numérique des idées ; limiter la copie ; fournir des cases ou zones distinctes pour idée principale, idées secondaires et paragraphe rédigé.</w:t>
            </w:r>
          </w:p>
        </w:tc>
        <w:tc>
          <w:tcPr>
            <w:tcW w:w="2438" w:type="dxa"/>
          </w:tcPr>
          <w:p w14:paraId="758A4315" w14:textId="77777777" w:rsidR="009E0319" w:rsidRPr="0024029C" w:rsidRDefault="00115F32">
            <w:pPr>
              <w:rPr>
                <w:lang w:val="fr-FR"/>
              </w:rPr>
            </w:pPr>
            <w:r w:rsidRPr="0024029C">
              <w:rPr>
                <w:sz w:val="12"/>
                <w:lang w:val="fr-FR"/>
              </w:rPr>
              <w:t>Traitement de texte ; tablette ; document à zones ; étiquettes numériques déplaçables ; dictée vocale.</w:t>
            </w:r>
          </w:p>
        </w:tc>
        <w:tc>
          <w:tcPr>
            <w:tcW w:w="2268" w:type="dxa"/>
          </w:tcPr>
          <w:p w14:paraId="543C6F32" w14:textId="77777777" w:rsidR="009E0319" w:rsidRDefault="00115F32">
            <w:r w:rsidRPr="0024029C">
              <w:rPr>
                <w:sz w:val="12"/>
                <w:lang w:val="fr-FR"/>
              </w:rPr>
              <w:t xml:space="preserve">L’adaptation porte sur l’accès au support d’écriture, pas sur la diminution de l’objectif. </w:t>
            </w:r>
            <w:r>
              <w:rPr>
                <w:sz w:val="12"/>
              </w:rPr>
              <w:t xml:space="preserve">Les </w:t>
            </w:r>
            <w:proofErr w:type="spellStart"/>
            <w:r>
              <w:rPr>
                <w:sz w:val="12"/>
              </w:rPr>
              <w:t>critères</w:t>
            </w:r>
            <w:proofErr w:type="spellEnd"/>
            <w:r>
              <w:rPr>
                <w:sz w:val="12"/>
              </w:rPr>
              <w:t xml:space="preserve"> de </w:t>
            </w:r>
            <w:proofErr w:type="spellStart"/>
            <w:r>
              <w:rPr>
                <w:sz w:val="12"/>
              </w:rPr>
              <w:t>cohérence</w:t>
            </w:r>
            <w:proofErr w:type="spellEnd"/>
            <w:r>
              <w:rPr>
                <w:sz w:val="12"/>
              </w:rPr>
              <w:t xml:space="preserve"> </w:t>
            </w:r>
            <w:proofErr w:type="spellStart"/>
            <w:r>
              <w:rPr>
                <w:sz w:val="12"/>
              </w:rPr>
              <w:t>restent</w:t>
            </w:r>
            <w:proofErr w:type="spellEnd"/>
            <w:r>
              <w:rPr>
                <w:sz w:val="12"/>
              </w:rPr>
              <w:t xml:space="preserve"> </w:t>
            </w:r>
            <w:proofErr w:type="spellStart"/>
            <w:r>
              <w:rPr>
                <w:sz w:val="12"/>
              </w:rPr>
              <w:t>identiques</w:t>
            </w:r>
            <w:proofErr w:type="spellEnd"/>
            <w:r>
              <w:rPr>
                <w:sz w:val="12"/>
              </w:rPr>
              <w:t>.</w:t>
            </w:r>
          </w:p>
        </w:tc>
      </w:tr>
      <w:tr w:rsidR="009E0319" w:rsidRPr="0024029C" w14:paraId="1B7A4C1A" w14:textId="77777777">
        <w:trPr>
          <w:jc w:val="center"/>
        </w:trPr>
        <w:tc>
          <w:tcPr>
            <w:tcW w:w="2438" w:type="dxa"/>
          </w:tcPr>
          <w:p w14:paraId="075A68E3" w14:textId="77777777" w:rsidR="009E0319" w:rsidRPr="0024029C" w:rsidRDefault="00115F32">
            <w:pPr>
              <w:rPr>
                <w:lang w:val="fr-FR"/>
              </w:rPr>
            </w:pPr>
            <w:r w:rsidRPr="0024029C">
              <w:rPr>
                <w:sz w:val="12"/>
                <w:lang w:val="fr-FR"/>
              </w:rPr>
              <w:t>Difficulté de production écrite longue pouvant empêcher l’élève de montrer qu’il sait organiser ses idées.</w:t>
            </w:r>
          </w:p>
        </w:tc>
        <w:tc>
          <w:tcPr>
            <w:tcW w:w="2438" w:type="dxa"/>
          </w:tcPr>
          <w:p w14:paraId="327678C0" w14:textId="77777777" w:rsidR="009E0319" w:rsidRPr="0024029C" w:rsidRDefault="00115F32">
            <w:pPr>
              <w:rPr>
                <w:lang w:val="fr-FR"/>
              </w:rPr>
            </w:pPr>
            <w:r w:rsidRPr="0024029C">
              <w:rPr>
                <w:sz w:val="12"/>
                <w:lang w:val="fr-FR"/>
              </w:rPr>
              <w:t>Besoin d’une modalité de production adaptée pour montrer l’organisation des idées sans surcharge d’écriture.</w:t>
            </w:r>
          </w:p>
        </w:tc>
        <w:tc>
          <w:tcPr>
            <w:tcW w:w="2154" w:type="dxa"/>
          </w:tcPr>
          <w:p w14:paraId="06031EA4" w14:textId="77777777" w:rsidR="009E0319" w:rsidRPr="0024029C" w:rsidRDefault="00115F32">
            <w:pPr>
              <w:rPr>
                <w:lang w:val="fr-FR"/>
              </w:rPr>
            </w:pPr>
            <w:r w:rsidRPr="0024029C">
              <w:rPr>
                <w:sz w:val="12"/>
                <w:lang w:val="fr-FR"/>
              </w:rPr>
              <w:t>Rédiger un paragraphe court mais cohérent en respectant l’idée principale, l’ordre des idées et l’enchaînement des phrases.</w:t>
            </w:r>
          </w:p>
        </w:tc>
        <w:tc>
          <w:tcPr>
            <w:tcW w:w="3118" w:type="dxa"/>
          </w:tcPr>
          <w:p w14:paraId="40BB3898" w14:textId="77777777" w:rsidR="009E0319" w:rsidRPr="0024029C" w:rsidRDefault="00115F32">
            <w:pPr>
              <w:rPr>
                <w:lang w:val="fr-FR"/>
              </w:rPr>
            </w:pPr>
            <w:r w:rsidRPr="0024029C">
              <w:rPr>
                <w:sz w:val="12"/>
                <w:lang w:val="fr-FR"/>
              </w:rPr>
              <w:t>Réduire la quantité attendue à un paragraphe court de trois ou quatre phrases ; proposer une phrase de départ ; autoriser une dictée à l’adulte ou une dictée vocale ; permettre une première version orale organisée avant la mise par écrit.</w:t>
            </w:r>
          </w:p>
        </w:tc>
        <w:tc>
          <w:tcPr>
            <w:tcW w:w="2438" w:type="dxa"/>
          </w:tcPr>
          <w:p w14:paraId="6976EFD7" w14:textId="77777777" w:rsidR="009E0319" w:rsidRPr="0024029C" w:rsidRDefault="00115F32">
            <w:pPr>
              <w:rPr>
                <w:lang w:val="fr-FR"/>
              </w:rPr>
            </w:pPr>
            <w:r w:rsidRPr="0024029C">
              <w:rPr>
                <w:sz w:val="12"/>
                <w:lang w:val="fr-FR"/>
              </w:rPr>
              <w:t xml:space="preserve">Dictée vocale ; </w:t>
            </w:r>
            <w:proofErr w:type="spellStart"/>
            <w:r w:rsidRPr="0024029C">
              <w:rPr>
                <w:sz w:val="12"/>
                <w:lang w:val="fr-FR"/>
              </w:rPr>
              <w:t>Vocaroo</w:t>
            </w:r>
            <w:proofErr w:type="spellEnd"/>
            <w:r w:rsidRPr="0024029C">
              <w:rPr>
                <w:sz w:val="12"/>
                <w:lang w:val="fr-FR"/>
              </w:rPr>
              <w:t xml:space="preserve"> ; traitement de texte ; document à trous ; synthèse vocale pour relecture.</w:t>
            </w:r>
          </w:p>
        </w:tc>
        <w:tc>
          <w:tcPr>
            <w:tcW w:w="2268" w:type="dxa"/>
          </w:tcPr>
          <w:p w14:paraId="12DBF608" w14:textId="77777777" w:rsidR="009E0319" w:rsidRPr="0024029C" w:rsidRDefault="00115F32">
            <w:pPr>
              <w:rPr>
                <w:lang w:val="fr-FR"/>
              </w:rPr>
            </w:pPr>
            <w:r w:rsidRPr="0024029C">
              <w:rPr>
                <w:sz w:val="12"/>
                <w:lang w:val="fr-FR"/>
              </w:rPr>
              <w:t>Ne pas confondre allègement de la longueur et simplification de l’objectif. Le paragraphe reste évalué sur la cohérence, l’organisation et le lien avec la consigne.</w:t>
            </w:r>
          </w:p>
        </w:tc>
      </w:tr>
    </w:tbl>
    <w:p w14:paraId="3DC647F4" w14:textId="77777777" w:rsidR="009E0319" w:rsidRPr="0024029C" w:rsidRDefault="009E0319">
      <w:pPr>
        <w:rPr>
          <w:lang w:val="fr-FR"/>
        </w:rPr>
      </w:pPr>
    </w:p>
    <w:p w14:paraId="7AC3328E" w14:textId="77777777" w:rsidR="009E0319" w:rsidRPr="0024029C" w:rsidRDefault="00115F32">
      <w:pPr>
        <w:spacing w:after="0"/>
        <w:rPr>
          <w:lang w:val="fr-FR"/>
        </w:rPr>
      </w:pPr>
      <w:r w:rsidRPr="0024029C">
        <w:rPr>
          <w:i/>
          <w:lang w:val="fr-FR"/>
        </w:rPr>
        <w:t>Point de vigilance M2PA : au niveau 3, l’adaptation ne simplifie pas automatiquement la tâche. Elle neutralise un obstacle d’accès pour permettre à l’élève de rester au plus près de l’objectif commun : rédiger un paragraphe cohérent en organisant ses idées.</w:t>
      </w:r>
    </w:p>
    <w:sectPr w:rsidR="009E0319" w:rsidRPr="0024029C" w:rsidSect="00034616">
      <w:footerReference w:type="default" r:id="rId8"/>
      <w:pgSz w:w="15840" w:h="12240" w:orient="landscape"/>
      <w:pgMar w:top="624" w:right="624" w:bottom="624"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BB06A" w14:textId="77777777" w:rsidR="00183F22" w:rsidRDefault="00183F22">
      <w:pPr>
        <w:spacing w:after="0" w:line="240" w:lineRule="auto"/>
      </w:pPr>
      <w:r>
        <w:separator/>
      </w:r>
    </w:p>
  </w:endnote>
  <w:endnote w:type="continuationSeparator" w:id="0">
    <w:p w14:paraId="1C208C49" w14:textId="77777777" w:rsidR="00183F22" w:rsidRDefault="0018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61CA" w14:textId="77777777" w:rsidR="009E0319" w:rsidRPr="0024029C" w:rsidRDefault="00115F32">
    <w:pPr>
      <w:pStyle w:val="Pieddepage"/>
      <w:jc w:val="center"/>
      <w:rPr>
        <w:lang w:val="fr-FR"/>
      </w:rPr>
    </w:pPr>
    <w:r w:rsidRPr="0024029C">
      <w:rPr>
        <w:color w:val="595959"/>
        <w:sz w:val="16"/>
        <w:lang w:val="fr-FR"/>
      </w:rPr>
      <w:t>Fiche M2PA – 6e – Écriture – Rédiger un paragraphe cohérent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47F0B" w14:textId="77777777" w:rsidR="00183F22" w:rsidRDefault="00183F22">
      <w:pPr>
        <w:spacing w:after="0" w:line="240" w:lineRule="auto"/>
      </w:pPr>
      <w:r>
        <w:separator/>
      </w:r>
    </w:p>
  </w:footnote>
  <w:footnote w:type="continuationSeparator" w:id="0">
    <w:p w14:paraId="462B57CC" w14:textId="77777777" w:rsidR="00183F22" w:rsidRDefault="00183F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77738995">
    <w:abstractNumId w:val="8"/>
  </w:num>
  <w:num w:numId="2" w16cid:durableId="886449928">
    <w:abstractNumId w:val="6"/>
  </w:num>
  <w:num w:numId="3" w16cid:durableId="136991125">
    <w:abstractNumId w:val="5"/>
  </w:num>
  <w:num w:numId="4" w16cid:durableId="1457486079">
    <w:abstractNumId w:val="4"/>
  </w:num>
  <w:num w:numId="5" w16cid:durableId="615872306">
    <w:abstractNumId w:val="7"/>
  </w:num>
  <w:num w:numId="6" w16cid:durableId="1402020130">
    <w:abstractNumId w:val="3"/>
  </w:num>
  <w:num w:numId="7" w16cid:durableId="674764228">
    <w:abstractNumId w:val="2"/>
  </w:num>
  <w:num w:numId="8" w16cid:durableId="1916279929">
    <w:abstractNumId w:val="1"/>
  </w:num>
  <w:num w:numId="9" w16cid:durableId="1075586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F32"/>
    <w:rsid w:val="0015074B"/>
    <w:rsid w:val="00183F22"/>
    <w:rsid w:val="0024029C"/>
    <w:rsid w:val="0024604E"/>
    <w:rsid w:val="0029639D"/>
    <w:rsid w:val="00326F90"/>
    <w:rsid w:val="007D0BF5"/>
    <w:rsid w:val="009E0319"/>
    <w:rsid w:val="00AA1D8D"/>
    <w:rsid w:val="00B11CF8"/>
    <w:rsid w:val="00B47730"/>
    <w:rsid w:val="00C018E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A998C9"/>
  <w14:defaultImageDpi w14:val="300"/>
  <w15:docId w15:val="{FAD63D74-28EA-43EE-9CC2-9C94AF1F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3863</Words>
  <Characters>21250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4</cp:revision>
  <dcterms:created xsi:type="dcterms:W3CDTF">2026-05-05T11:54:00Z</dcterms:created>
  <dcterms:modified xsi:type="dcterms:W3CDTF">2026-05-05T12:01:00Z</dcterms:modified>
  <cp:category/>
</cp:coreProperties>
</file>