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9DE32" w14:textId="77777777" w:rsidR="005870CF" w:rsidRPr="00F15A49" w:rsidRDefault="00D53FED">
      <w:pPr>
        <w:spacing w:after="40"/>
        <w:jc w:val="center"/>
        <w:rPr>
          <w:lang w:val="fr-FR"/>
        </w:rPr>
      </w:pPr>
      <w:r w:rsidRPr="00F15A49">
        <w:rPr>
          <w:b/>
          <w:color w:val="1F4E79"/>
          <w:sz w:val="36"/>
          <w:lang w:val="fr-FR"/>
        </w:rPr>
        <w:t>Fiche séance M2PA – CM1</w:t>
      </w:r>
    </w:p>
    <w:p w14:paraId="7E1DE307" w14:textId="77777777" w:rsidR="005870CF" w:rsidRPr="00F15A49" w:rsidRDefault="00D53FED">
      <w:pPr>
        <w:spacing w:after="40"/>
        <w:jc w:val="center"/>
        <w:rPr>
          <w:lang w:val="fr-FR"/>
        </w:rPr>
      </w:pPr>
      <w:r w:rsidRPr="00F15A49">
        <w:rPr>
          <w:b/>
          <w:color w:val="1F4E79"/>
          <w:sz w:val="36"/>
          <w:lang w:val="fr-FR"/>
        </w:rPr>
        <w:t>Français – Lexique</w:t>
      </w:r>
    </w:p>
    <w:p w14:paraId="5B9B6C98" w14:textId="77777777" w:rsidR="005870CF" w:rsidRPr="00F15A49" w:rsidRDefault="00D53FED">
      <w:pPr>
        <w:spacing w:after="40"/>
        <w:jc w:val="center"/>
        <w:rPr>
          <w:lang w:val="fr-FR"/>
        </w:rPr>
      </w:pPr>
      <w:r w:rsidRPr="00F15A49">
        <w:rPr>
          <w:b/>
          <w:color w:val="1F4E79"/>
          <w:sz w:val="36"/>
          <w:lang w:val="fr-FR"/>
        </w:rPr>
        <w:t>Construire une famille de mots pour enrichir la compréhension et l’écriture</w:t>
      </w:r>
    </w:p>
    <w:p w14:paraId="74A1E718" w14:textId="77777777" w:rsidR="005870CF" w:rsidRPr="00F15A49" w:rsidRDefault="00D53FED">
      <w:pPr>
        <w:spacing w:after="120"/>
        <w:ind w:left="113"/>
        <w:rPr>
          <w:lang w:val="fr-FR"/>
        </w:rPr>
      </w:pPr>
      <w:r w:rsidRPr="00F15A49">
        <w:rPr>
          <w:b/>
          <w:lang w:val="fr-FR"/>
        </w:rPr>
        <w:t xml:space="preserve">Repère M2PA : </w:t>
      </w:r>
      <w:r w:rsidRPr="00F15A49">
        <w:rPr>
          <w:i/>
          <w:lang w:val="fr-FR"/>
        </w:rPr>
        <w:t xml:space="preserve">l’objectif d’apprentissage reste commun. Les niveaux 1, 2 et 3 agissent sur les conditions d’accès, les modalités </w:t>
      </w:r>
      <w:r w:rsidRPr="00F15A49">
        <w:rPr>
          <w:i/>
          <w:lang w:val="fr-FR"/>
        </w:rPr>
        <w:t>d’entrée dans la tâche et les adaptations ciblées, sans abaisser les critères de réussite. La séance s’appuie sur les principes d’étude de la langue au cycle 3 : observer, manipuler, comparer, classer, justifier et réinvestir les régularités lexicales en lecture et en écriture.</w:t>
      </w:r>
    </w:p>
    <w:p w14:paraId="022B88CC" w14:textId="77777777" w:rsidR="005870CF" w:rsidRDefault="00D53FED">
      <w:pPr>
        <w:pStyle w:val="Titre1"/>
        <w:spacing w:before="160" w:after="80"/>
      </w:pPr>
      <w:r>
        <w:rPr>
          <w:rFonts w:ascii="Arial" w:eastAsia="Arial" w:hAnsi="Arial"/>
        </w:rPr>
        <w:t>1. Informations générales</w:t>
      </w:r>
    </w:p>
    <w:tbl>
      <w:tblPr>
        <w:tblStyle w:val="Grilledutableau"/>
        <w:tblW w:w="0" w:type="auto"/>
        <w:jc w:val="center"/>
        <w:tblLayout w:type="fixed"/>
        <w:tblLook w:val="04A0" w:firstRow="1" w:lastRow="0" w:firstColumn="1" w:lastColumn="0" w:noHBand="0" w:noVBand="1"/>
      </w:tblPr>
      <w:tblGrid>
        <w:gridCol w:w="2835"/>
        <w:gridCol w:w="11340"/>
      </w:tblGrid>
      <w:tr w:rsidR="005870CF" w14:paraId="01FBA365" w14:textId="77777777">
        <w:trPr>
          <w:tblHeader/>
          <w:jc w:val="center"/>
        </w:trPr>
        <w:tc>
          <w:tcPr>
            <w:tcW w:w="2835" w:type="dxa"/>
            <w:shd w:val="clear" w:color="auto" w:fill="1F4E79"/>
            <w:vAlign w:val="center"/>
          </w:tcPr>
          <w:p w14:paraId="5B2B9E00" w14:textId="77777777" w:rsidR="005870CF" w:rsidRDefault="00D53FED">
            <w:r>
              <w:rPr>
                <w:b/>
                <w:color w:val="FFFFFF"/>
                <w:sz w:val="16"/>
              </w:rPr>
              <w:t>Rubrique</w:t>
            </w:r>
          </w:p>
        </w:tc>
        <w:tc>
          <w:tcPr>
            <w:tcW w:w="11340" w:type="dxa"/>
            <w:shd w:val="clear" w:color="auto" w:fill="1F4E79"/>
            <w:vAlign w:val="center"/>
          </w:tcPr>
          <w:p w14:paraId="33594011" w14:textId="77777777" w:rsidR="005870CF" w:rsidRDefault="00D53FED">
            <w:r>
              <w:rPr>
                <w:b/>
                <w:color w:val="FFFFFF"/>
                <w:sz w:val="16"/>
              </w:rPr>
              <w:t>Contenu</w:t>
            </w:r>
          </w:p>
        </w:tc>
      </w:tr>
      <w:tr w:rsidR="005870CF" w14:paraId="0BA7B997" w14:textId="77777777">
        <w:trPr>
          <w:jc w:val="center"/>
        </w:trPr>
        <w:tc>
          <w:tcPr>
            <w:tcW w:w="2835" w:type="dxa"/>
          </w:tcPr>
          <w:p w14:paraId="2DB81DA7" w14:textId="77777777" w:rsidR="005870CF" w:rsidRDefault="00D53FED">
            <w:pPr>
              <w:pStyle w:val="TableText"/>
            </w:pPr>
            <w:r>
              <w:t>Classe / cycle</w:t>
            </w:r>
          </w:p>
        </w:tc>
        <w:tc>
          <w:tcPr>
            <w:tcW w:w="11340" w:type="dxa"/>
          </w:tcPr>
          <w:p w14:paraId="0B565FD9" w14:textId="77777777" w:rsidR="005870CF" w:rsidRDefault="00D53FED">
            <w:pPr>
              <w:pStyle w:val="TableText"/>
            </w:pPr>
            <w:r>
              <w:t>CM1 – cycle 3</w:t>
            </w:r>
          </w:p>
        </w:tc>
      </w:tr>
      <w:tr w:rsidR="005870CF" w14:paraId="650B677A" w14:textId="77777777">
        <w:trPr>
          <w:jc w:val="center"/>
        </w:trPr>
        <w:tc>
          <w:tcPr>
            <w:tcW w:w="2835" w:type="dxa"/>
          </w:tcPr>
          <w:p w14:paraId="3C877A59" w14:textId="77777777" w:rsidR="005870CF" w:rsidRDefault="00D53FED">
            <w:pPr>
              <w:pStyle w:val="TableText"/>
            </w:pPr>
            <w:r>
              <w:t>Discipline</w:t>
            </w:r>
          </w:p>
        </w:tc>
        <w:tc>
          <w:tcPr>
            <w:tcW w:w="11340" w:type="dxa"/>
          </w:tcPr>
          <w:p w14:paraId="346D6D6B" w14:textId="77777777" w:rsidR="005870CF" w:rsidRDefault="00D53FED">
            <w:pPr>
              <w:pStyle w:val="TableText"/>
            </w:pPr>
            <w:r>
              <w:t>Français – lexique</w:t>
            </w:r>
          </w:p>
        </w:tc>
      </w:tr>
      <w:tr w:rsidR="005870CF" w:rsidRPr="00F15A49" w14:paraId="4C923F69" w14:textId="77777777">
        <w:trPr>
          <w:jc w:val="center"/>
        </w:trPr>
        <w:tc>
          <w:tcPr>
            <w:tcW w:w="2835" w:type="dxa"/>
          </w:tcPr>
          <w:p w14:paraId="018DA9B6" w14:textId="77777777" w:rsidR="005870CF" w:rsidRDefault="00D53FED">
            <w:pPr>
              <w:pStyle w:val="TableText"/>
            </w:pPr>
            <w:r>
              <w:t>Notion</w:t>
            </w:r>
          </w:p>
        </w:tc>
        <w:tc>
          <w:tcPr>
            <w:tcW w:w="11340" w:type="dxa"/>
          </w:tcPr>
          <w:p w14:paraId="32B45E4B" w14:textId="77777777" w:rsidR="005870CF" w:rsidRPr="00F15A49" w:rsidRDefault="00D53FED">
            <w:pPr>
              <w:pStyle w:val="TableText"/>
              <w:rPr>
                <w:lang w:val="fr-FR"/>
              </w:rPr>
            </w:pPr>
            <w:r w:rsidRPr="00F15A49">
              <w:rPr>
                <w:lang w:val="fr-FR"/>
              </w:rPr>
              <w:t xml:space="preserve">Construire une famille de mots : radical commun, mots dérivés, préfixes et suffixes simples, lien de sens entre les </w:t>
            </w:r>
            <w:r w:rsidRPr="00F15A49">
              <w:rPr>
                <w:lang w:val="fr-FR"/>
              </w:rPr>
              <w:t>mots.</w:t>
            </w:r>
          </w:p>
        </w:tc>
      </w:tr>
      <w:tr w:rsidR="005870CF" w14:paraId="7B5B4177" w14:textId="77777777">
        <w:trPr>
          <w:jc w:val="center"/>
        </w:trPr>
        <w:tc>
          <w:tcPr>
            <w:tcW w:w="2835" w:type="dxa"/>
          </w:tcPr>
          <w:p w14:paraId="21976E29" w14:textId="77777777" w:rsidR="005870CF" w:rsidRDefault="00D53FED">
            <w:pPr>
              <w:pStyle w:val="TableText"/>
            </w:pPr>
            <w:r>
              <w:t>Durée / place</w:t>
            </w:r>
          </w:p>
        </w:tc>
        <w:tc>
          <w:tcPr>
            <w:tcW w:w="11340" w:type="dxa"/>
          </w:tcPr>
          <w:p w14:paraId="4969CFF2" w14:textId="77777777" w:rsidR="005870CF" w:rsidRDefault="00D53FED">
            <w:pPr>
              <w:pStyle w:val="TableText"/>
            </w:pPr>
            <w:r>
              <w:t>50 minutes – séance 2 sur 4.</w:t>
            </w:r>
          </w:p>
        </w:tc>
      </w:tr>
      <w:tr w:rsidR="005870CF" w:rsidRPr="00F15A49" w14:paraId="10556DD3" w14:textId="77777777">
        <w:trPr>
          <w:jc w:val="center"/>
        </w:trPr>
        <w:tc>
          <w:tcPr>
            <w:tcW w:w="2835" w:type="dxa"/>
          </w:tcPr>
          <w:p w14:paraId="76EB682A" w14:textId="77777777" w:rsidR="005870CF" w:rsidRDefault="00D53FED">
            <w:pPr>
              <w:pStyle w:val="TableText"/>
            </w:pPr>
            <w:r>
              <w:t>Objectif pédagogique</w:t>
            </w:r>
          </w:p>
        </w:tc>
        <w:tc>
          <w:tcPr>
            <w:tcW w:w="11340" w:type="dxa"/>
          </w:tcPr>
          <w:p w14:paraId="40080FDD" w14:textId="77777777" w:rsidR="005870CF" w:rsidRPr="00F15A49" w:rsidRDefault="00D53FED">
            <w:pPr>
              <w:pStyle w:val="TableText"/>
              <w:rPr>
                <w:lang w:val="fr-FR"/>
              </w:rPr>
            </w:pPr>
            <w:r w:rsidRPr="00F15A49">
              <w:rPr>
                <w:lang w:val="fr-FR"/>
              </w:rPr>
              <w:t>Permettre aux élèves d’observer, de comparer, de classer et de justifier des mots afin de comprendre qu’une famille de mots regroupe des mots liés par un radical commun et par un lien de sens.</w:t>
            </w:r>
          </w:p>
        </w:tc>
      </w:tr>
      <w:tr w:rsidR="005870CF" w:rsidRPr="00F15A49" w14:paraId="25A49A87" w14:textId="77777777">
        <w:trPr>
          <w:jc w:val="center"/>
        </w:trPr>
        <w:tc>
          <w:tcPr>
            <w:tcW w:w="2835" w:type="dxa"/>
          </w:tcPr>
          <w:p w14:paraId="3862F7A4" w14:textId="77777777" w:rsidR="005870CF" w:rsidRDefault="00D53FED">
            <w:pPr>
              <w:pStyle w:val="TableText"/>
            </w:pPr>
            <w:r>
              <w:t>Objectif d’apprentissage</w:t>
            </w:r>
          </w:p>
        </w:tc>
        <w:tc>
          <w:tcPr>
            <w:tcW w:w="11340" w:type="dxa"/>
          </w:tcPr>
          <w:p w14:paraId="47C32D10" w14:textId="77777777" w:rsidR="005870CF" w:rsidRPr="00F15A49" w:rsidRDefault="00D53FED">
            <w:pPr>
              <w:pStyle w:val="TableText"/>
              <w:rPr>
                <w:lang w:val="fr-FR"/>
              </w:rPr>
            </w:pPr>
            <w:r w:rsidRPr="00F15A49">
              <w:rPr>
                <w:lang w:val="fr-FR"/>
              </w:rPr>
              <w:t>À l’issue de la séance, l’élève sera capable de construire une famille de mots à partir d’un mot donné, d’identifier le radical commun, d’écarter un intrus et de réutiliser certains mots de la famille pour mieux comprendre ou enrichir une phrase.</w:t>
            </w:r>
          </w:p>
        </w:tc>
      </w:tr>
      <w:tr w:rsidR="005870CF" w:rsidRPr="00F15A49" w14:paraId="21BF83EF" w14:textId="77777777">
        <w:trPr>
          <w:jc w:val="center"/>
        </w:trPr>
        <w:tc>
          <w:tcPr>
            <w:tcW w:w="2835" w:type="dxa"/>
          </w:tcPr>
          <w:p w14:paraId="36C8ED1C" w14:textId="77777777" w:rsidR="005870CF" w:rsidRDefault="00D53FED">
            <w:pPr>
              <w:pStyle w:val="TableText"/>
            </w:pPr>
            <w:r>
              <w:t>Activité support</w:t>
            </w:r>
          </w:p>
        </w:tc>
        <w:tc>
          <w:tcPr>
            <w:tcW w:w="11340" w:type="dxa"/>
          </w:tcPr>
          <w:p w14:paraId="553D0A43" w14:textId="77777777" w:rsidR="005870CF" w:rsidRPr="00F15A49" w:rsidRDefault="00D53FED">
            <w:pPr>
              <w:pStyle w:val="TableText"/>
              <w:rPr>
                <w:lang w:val="fr-FR"/>
              </w:rPr>
            </w:pPr>
            <w:r w:rsidRPr="00F15A49">
              <w:rPr>
                <w:lang w:val="fr-FR"/>
              </w:rPr>
              <w:t>Situation-problème : à partir d’un corpus de mots mélangés, les élèves doivent regrouper les mots par familles, identifier le radical commun, repérer les intrus et justifier leurs choix par la forme et par le sens.</w:t>
            </w:r>
          </w:p>
        </w:tc>
      </w:tr>
      <w:tr w:rsidR="005870CF" w:rsidRPr="00F15A49" w14:paraId="7CB7646A" w14:textId="77777777">
        <w:trPr>
          <w:jc w:val="center"/>
        </w:trPr>
        <w:tc>
          <w:tcPr>
            <w:tcW w:w="2835" w:type="dxa"/>
          </w:tcPr>
          <w:p w14:paraId="4B352843" w14:textId="77777777" w:rsidR="005870CF" w:rsidRDefault="00D53FED">
            <w:pPr>
              <w:pStyle w:val="TableText"/>
            </w:pPr>
            <w:r>
              <w:t>Supports</w:t>
            </w:r>
          </w:p>
        </w:tc>
        <w:tc>
          <w:tcPr>
            <w:tcW w:w="11340" w:type="dxa"/>
          </w:tcPr>
          <w:p w14:paraId="51567445" w14:textId="77777777" w:rsidR="005870CF" w:rsidRPr="00F15A49" w:rsidRDefault="00D53FED">
            <w:pPr>
              <w:pStyle w:val="TableText"/>
              <w:rPr>
                <w:lang w:val="fr-FR"/>
              </w:rPr>
            </w:pPr>
            <w:r w:rsidRPr="00F15A49">
              <w:rPr>
                <w:lang w:val="fr-FR"/>
              </w:rPr>
              <w:t>Étiquettes-mots ; corpus de mots autour de familles transparentes ; tableau collectif « mot de départ / mots de la famille / radical / intrus / phrase de réemploi » ; ardoises ; fiche procédure ; répertoire lexical ; support projeté ; carte mentale ou arbre à mots ; outils numériques de manipulation, d’enregistrement et de production.</w:t>
            </w:r>
          </w:p>
        </w:tc>
      </w:tr>
      <w:tr w:rsidR="005870CF" w:rsidRPr="00F15A49" w14:paraId="0606DDFB" w14:textId="77777777">
        <w:trPr>
          <w:jc w:val="center"/>
        </w:trPr>
        <w:tc>
          <w:tcPr>
            <w:tcW w:w="2835" w:type="dxa"/>
          </w:tcPr>
          <w:p w14:paraId="22941F2F" w14:textId="77777777" w:rsidR="005870CF" w:rsidRDefault="00D53FED">
            <w:pPr>
              <w:pStyle w:val="TableText"/>
            </w:pPr>
            <w:r>
              <w:t>Pré-requis</w:t>
            </w:r>
          </w:p>
        </w:tc>
        <w:tc>
          <w:tcPr>
            <w:tcW w:w="11340" w:type="dxa"/>
          </w:tcPr>
          <w:p w14:paraId="277D1E79" w14:textId="77777777" w:rsidR="005870CF" w:rsidRPr="00F15A49" w:rsidRDefault="00D53FED">
            <w:pPr>
              <w:pStyle w:val="TableText"/>
              <w:rPr>
                <w:lang w:val="fr-FR"/>
              </w:rPr>
            </w:pPr>
            <w:r w:rsidRPr="00F15A49">
              <w:rPr>
                <w:lang w:val="fr-FR"/>
              </w:rPr>
              <w:t>Comprendre qu’un mot a un sens ; savoir comparer des mots ; avoir rencontré la notion de famille de mots au cycle 2 ; repérer des ressemblances de forme entre les mots ; connaître quelques classes de mots fréquentes : nom, verbe, adjectif.</w:t>
            </w:r>
          </w:p>
        </w:tc>
      </w:tr>
      <w:tr w:rsidR="005870CF" w:rsidRPr="00F15A49" w14:paraId="57A70A3E" w14:textId="77777777">
        <w:trPr>
          <w:jc w:val="center"/>
        </w:trPr>
        <w:tc>
          <w:tcPr>
            <w:tcW w:w="2835" w:type="dxa"/>
          </w:tcPr>
          <w:p w14:paraId="507E8760" w14:textId="77777777" w:rsidR="005870CF" w:rsidRDefault="00D53FED">
            <w:pPr>
              <w:pStyle w:val="TableText"/>
            </w:pPr>
            <w:r>
              <w:t>Obstacles potentiels</w:t>
            </w:r>
          </w:p>
        </w:tc>
        <w:tc>
          <w:tcPr>
            <w:tcW w:w="11340" w:type="dxa"/>
          </w:tcPr>
          <w:p w14:paraId="211C59A0" w14:textId="77777777" w:rsidR="005870CF" w:rsidRPr="00F15A49" w:rsidRDefault="00D53FED">
            <w:pPr>
              <w:pStyle w:val="TableText"/>
              <w:rPr>
                <w:lang w:val="fr-FR"/>
              </w:rPr>
            </w:pPr>
            <w:r w:rsidRPr="00F15A49">
              <w:rPr>
                <w:lang w:val="fr-FR"/>
              </w:rPr>
              <w:t>Confondre famille de mots et champ lexical ; regrouper des mots seulement parce qu’ils se ressemblent à l’oral ou à l’écrit ; ne pas vérifier le lien de sens ; confondre radical et mot entier ; considérer une simple variation grammaticale comme un nouveau mot de la famille ; ne pas réutiliser les mots trouvés dans une phrase ou un écrit.</w:t>
            </w:r>
          </w:p>
        </w:tc>
      </w:tr>
      <w:tr w:rsidR="005870CF" w:rsidRPr="00F15A49" w14:paraId="33CE8D4B" w14:textId="77777777">
        <w:trPr>
          <w:jc w:val="center"/>
        </w:trPr>
        <w:tc>
          <w:tcPr>
            <w:tcW w:w="2835" w:type="dxa"/>
          </w:tcPr>
          <w:p w14:paraId="3E40D26D" w14:textId="77777777" w:rsidR="005870CF" w:rsidRDefault="00D53FED">
            <w:pPr>
              <w:pStyle w:val="TableText"/>
            </w:pPr>
            <w:r>
              <w:t>Critères de réussite</w:t>
            </w:r>
          </w:p>
        </w:tc>
        <w:tc>
          <w:tcPr>
            <w:tcW w:w="11340" w:type="dxa"/>
          </w:tcPr>
          <w:p w14:paraId="57D57AA2" w14:textId="77777777" w:rsidR="005870CF" w:rsidRPr="00F15A49" w:rsidRDefault="00D53FED">
            <w:pPr>
              <w:pStyle w:val="TableText"/>
              <w:rPr>
                <w:lang w:val="fr-FR"/>
              </w:rPr>
            </w:pPr>
            <w:r w:rsidRPr="00F15A49">
              <w:rPr>
                <w:lang w:val="fr-FR"/>
              </w:rPr>
              <w:t xml:space="preserve">L’élève regroupe des mots </w:t>
            </w:r>
            <w:r w:rsidRPr="00F15A49">
              <w:rPr>
                <w:lang w:val="fr-FR"/>
              </w:rPr>
              <w:t>appartenant à une même famille ; il identifie un radical commun ; il écarte un intrus en justifiant son choix ; il explique le lien de sens entre plusieurs mots de la famille ; il réutilise au moins un mot de la famille dans une phrase compréhensible.</w:t>
            </w:r>
          </w:p>
        </w:tc>
      </w:tr>
    </w:tbl>
    <w:p w14:paraId="160F3411" w14:textId="77777777" w:rsidR="005870CF" w:rsidRPr="00F15A49" w:rsidRDefault="005870CF">
      <w:pPr>
        <w:spacing w:after="40"/>
        <w:rPr>
          <w:lang w:val="fr-FR"/>
        </w:rPr>
      </w:pPr>
    </w:p>
    <w:p w14:paraId="604D1E08" w14:textId="77777777" w:rsidR="005870CF" w:rsidRDefault="00D53FED">
      <w:pPr>
        <w:pStyle w:val="Titre1"/>
        <w:spacing w:before="160" w:after="80"/>
      </w:pPr>
      <w:r>
        <w:rPr>
          <w:rFonts w:ascii="Arial" w:eastAsia="Arial" w:hAnsi="Arial"/>
        </w:rPr>
        <w:t>2. Mini-séquence</w:t>
      </w:r>
    </w:p>
    <w:tbl>
      <w:tblPr>
        <w:tblStyle w:val="Grilledutableau"/>
        <w:tblW w:w="0" w:type="auto"/>
        <w:jc w:val="center"/>
        <w:tblLayout w:type="fixed"/>
        <w:tblLook w:val="04A0" w:firstRow="1" w:lastRow="0" w:firstColumn="1" w:lastColumn="0" w:noHBand="0" w:noVBand="1"/>
      </w:tblPr>
      <w:tblGrid>
        <w:gridCol w:w="1814"/>
        <w:gridCol w:w="3969"/>
        <w:gridCol w:w="8391"/>
      </w:tblGrid>
      <w:tr w:rsidR="005870CF" w14:paraId="47E78270" w14:textId="77777777">
        <w:trPr>
          <w:tblHeader/>
          <w:jc w:val="center"/>
        </w:trPr>
        <w:tc>
          <w:tcPr>
            <w:tcW w:w="1814" w:type="dxa"/>
            <w:shd w:val="clear" w:color="auto" w:fill="1F4E79"/>
            <w:vAlign w:val="center"/>
          </w:tcPr>
          <w:p w14:paraId="0985F90B" w14:textId="77777777" w:rsidR="005870CF" w:rsidRDefault="00D53FED">
            <w:r>
              <w:rPr>
                <w:b/>
                <w:color w:val="FFFFFF"/>
                <w:sz w:val="16"/>
              </w:rPr>
              <w:t>Séance</w:t>
            </w:r>
          </w:p>
        </w:tc>
        <w:tc>
          <w:tcPr>
            <w:tcW w:w="3969" w:type="dxa"/>
            <w:shd w:val="clear" w:color="auto" w:fill="1F4E79"/>
            <w:vAlign w:val="center"/>
          </w:tcPr>
          <w:p w14:paraId="73AFD031" w14:textId="77777777" w:rsidR="005870CF" w:rsidRDefault="00D53FED">
            <w:r>
              <w:rPr>
                <w:b/>
                <w:color w:val="FFFFFF"/>
                <w:sz w:val="16"/>
              </w:rPr>
              <w:t>Objet</w:t>
            </w:r>
          </w:p>
        </w:tc>
        <w:tc>
          <w:tcPr>
            <w:tcW w:w="8391" w:type="dxa"/>
            <w:shd w:val="clear" w:color="auto" w:fill="1F4E79"/>
            <w:vAlign w:val="center"/>
          </w:tcPr>
          <w:p w14:paraId="3AD2E6A8" w14:textId="77777777" w:rsidR="005870CF" w:rsidRDefault="00D53FED">
            <w:r>
              <w:rPr>
                <w:b/>
                <w:color w:val="FFFFFF"/>
                <w:sz w:val="16"/>
              </w:rPr>
              <w:t>Finalité</w:t>
            </w:r>
          </w:p>
        </w:tc>
      </w:tr>
      <w:tr w:rsidR="005870CF" w:rsidRPr="00F15A49" w14:paraId="161B9CFD" w14:textId="77777777">
        <w:trPr>
          <w:jc w:val="center"/>
        </w:trPr>
        <w:tc>
          <w:tcPr>
            <w:tcW w:w="1814" w:type="dxa"/>
          </w:tcPr>
          <w:p w14:paraId="1783E080" w14:textId="77777777" w:rsidR="005870CF" w:rsidRDefault="00D53FED">
            <w:pPr>
              <w:pStyle w:val="TableText"/>
            </w:pPr>
            <w:r>
              <w:t>Séance 1</w:t>
            </w:r>
          </w:p>
        </w:tc>
        <w:tc>
          <w:tcPr>
            <w:tcW w:w="3969" w:type="dxa"/>
          </w:tcPr>
          <w:p w14:paraId="394851DC" w14:textId="77777777" w:rsidR="005870CF" w:rsidRPr="00F15A49" w:rsidRDefault="00D53FED">
            <w:pPr>
              <w:pStyle w:val="TableText"/>
              <w:rPr>
                <w:lang w:val="fr-FR"/>
              </w:rPr>
            </w:pPr>
            <w:r w:rsidRPr="00F15A49">
              <w:rPr>
                <w:lang w:val="fr-FR"/>
              </w:rPr>
              <w:t>Distinguer famille de mots et champ lexical.</w:t>
            </w:r>
          </w:p>
        </w:tc>
        <w:tc>
          <w:tcPr>
            <w:tcW w:w="8391" w:type="dxa"/>
          </w:tcPr>
          <w:p w14:paraId="26794A14" w14:textId="77777777" w:rsidR="005870CF" w:rsidRPr="00F15A49" w:rsidRDefault="00D53FED">
            <w:pPr>
              <w:pStyle w:val="TableText"/>
              <w:rPr>
                <w:lang w:val="fr-FR"/>
              </w:rPr>
            </w:pPr>
            <w:r w:rsidRPr="00F15A49">
              <w:rPr>
                <w:lang w:val="fr-FR"/>
              </w:rPr>
              <w:t>Comprendre qu’une famille de mots repose sur une ressemblance de forme et de sens, alors qu’un champ lexical regroupe des mots autour d’un même thème.</w:t>
            </w:r>
          </w:p>
        </w:tc>
      </w:tr>
      <w:tr w:rsidR="005870CF" w:rsidRPr="00F15A49" w14:paraId="658DBA67" w14:textId="77777777">
        <w:trPr>
          <w:jc w:val="center"/>
        </w:trPr>
        <w:tc>
          <w:tcPr>
            <w:tcW w:w="1814" w:type="dxa"/>
          </w:tcPr>
          <w:p w14:paraId="3C624078" w14:textId="77777777" w:rsidR="005870CF" w:rsidRDefault="00D53FED">
            <w:pPr>
              <w:pStyle w:val="TableText"/>
            </w:pPr>
            <w:r>
              <w:t>Séance 2</w:t>
            </w:r>
          </w:p>
        </w:tc>
        <w:tc>
          <w:tcPr>
            <w:tcW w:w="3969" w:type="dxa"/>
          </w:tcPr>
          <w:p w14:paraId="20501C07" w14:textId="77777777" w:rsidR="005870CF" w:rsidRPr="00F15A49" w:rsidRDefault="00D53FED">
            <w:pPr>
              <w:pStyle w:val="TableText"/>
              <w:rPr>
                <w:lang w:val="fr-FR"/>
              </w:rPr>
            </w:pPr>
            <w:r w:rsidRPr="00F15A49">
              <w:rPr>
                <w:lang w:val="fr-FR"/>
              </w:rPr>
              <w:t>Construire une famille de mots.</w:t>
            </w:r>
          </w:p>
        </w:tc>
        <w:tc>
          <w:tcPr>
            <w:tcW w:w="8391" w:type="dxa"/>
          </w:tcPr>
          <w:p w14:paraId="3C50099E" w14:textId="77777777" w:rsidR="005870CF" w:rsidRPr="00F15A49" w:rsidRDefault="00D53FED">
            <w:pPr>
              <w:pStyle w:val="TableText"/>
              <w:rPr>
                <w:lang w:val="fr-FR"/>
              </w:rPr>
            </w:pPr>
            <w:r w:rsidRPr="00F15A49">
              <w:rPr>
                <w:lang w:val="fr-FR"/>
              </w:rPr>
              <w:t>Identifier le radical commun, regrouper les mots d’une même famille, écarter les intrus et justifier.</w:t>
            </w:r>
          </w:p>
        </w:tc>
      </w:tr>
      <w:tr w:rsidR="005870CF" w:rsidRPr="00F15A49" w14:paraId="4ADC5DAD" w14:textId="77777777">
        <w:trPr>
          <w:jc w:val="center"/>
        </w:trPr>
        <w:tc>
          <w:tcPr>
            <w:tcW w:w="1814" w:type="dxa"/>
          </w:tcPr>
          <w:p w14:paraId="0934F09D" w14:textId="77777777" w:rsidR="005870CF" w:rsidRDefault="00D53FED">
            <w:pPr>
              <w:pStyle w:val="TableText"/>
            </w:pPr>
            <w:r>
              <w:t>Séance 3</w:t>
            </w:r>
          </w:p>
        </w:tc>
        <w:tc>
          <w:tcPr>
            <w:tcW w:w="3969" w:type="dxa"/>
          </w:tcPr>
          <w:p w14:paraId="4EFF7FCA" w14:textId="77777777" w:rsidR="005870CF" w:rsidRPr="00F15A49" w:rsidRDefault="00D53FED">
            <w:pPr>
              <w:pStyle w:val="TableText"/>
              <w:rPr>
                <w:lang w:val="fr-FR"/>
              </w:rPr>
            </w:pPr>
            <w:r w:rsidRPr="00F15A49">
              <w:rPr>
                <w:lang w:val="fr-FR"/>
              </w:rPr>
              <w:t>Observer la formation des mots.</w:t>
            </w:r>
          </w:p>
        </w:tc>
        <w:tc>
          <w:tcPr>
            <w:tcW w:w="8391" w:type="dxa"/>
          </w:tcPr>
          <w:p w14:paraId="3AD65089" w14:textId="77777777" w:rsidR="005870CF" w:rsidRPr="00F15A49" w:rsidRDefault="00D53FED">
            <w:pPr>
              <w:pStyle w:val="TableText"/>
              <w:rPr>
                <w:lang w:val="fr-FR"/>
              </w:rPr>
            </w:pPr>
            <w:r w:rsidRPr="00F15A49">
              <w:rPr>
                <w:lang w:val="fr-FR"/>
              </w:rPr>
              <w:t>Repérer l’ajout de préfixes ou de suffixes simples et comprendre leur effet sur le sens.</w:t>
            </w:r>
          </w:p>
        </w:tc>
      </w:tr>
      <w:tr w:rsidR="005870CF" w:rsidRPr="00F15A49" w14:paraId="2E6321E9" w14:textId="77777777">
        <w:trPr>
          <w:jc w:val="center"/>
        </w:trPr>
        <w:tc>
          <w:tcPr>
            <w:tcW w:w="1814" w:type="dxa"/>
          </w:tcPr>
          <w:p w14:paraId="0302A1C0" w14:textId="77777777" w:rsidR="005870CF" w:rsidRDefault="00D53FED">
            <w:pPr>
              <w:pStyle w:val="TableText"/>
            </w:pPr>
            <w:r>
              <w:t>Séance 4</w:t>
            </w:r>
          </w:p>
        </w:tc>
        <w:tc>
          <w:tcPr>
            <w:tcW w:w="3969" w:type="dxa"/>
          </w:tcPr>
          <w:p w14:paraId="1703E572" w14:textId="77777777" w:rsidR="005870CF" w:rsidRPr="00F15A49" w:rsidRDefault="00D53FED">
            <w:pPr>
              <w:pStyle w:val="TableText"/>
              <w:rPr>
                <w:lang w:val="fr-FR"/>
              </w:rPr>
            </w:pPr>
            <w:r w:rsidRPr="00F15A49">
              <w:rPr>
                <w:lang w:val="fr-FR"/>
              </w:rPr>
              <w:t>Réinvestir en lecture et en écriture.</w:t>
            </w:r>
          </w:p>
        </w:tc>
        <w:tc>
          <w:tcPr>
            <w:tcW w:w="8391" w:type="dxa"/>
          </w:tcPr>
          <w:p w14:paraId="0B85FDB8" w14:textId="77777777" w:rsidR="005870CF" w:rsidRPr="00F15A49" w:rsidRDefault="00D53FED">
            <w:pPr>
              <w:pStyle w:val="TableText"/>
              <w:rPr>
                <w:lang w:val="fr-FR"/>
              </w:rPr>
            </w:pPr>
            <w:r w:rsidRPr="00F15A49">
              <w:rPr>
                <w:lang w:val="fr-FR"/>
              </w:rPr>
              <w:t>Utiliser les familles de mots pour comprendre un mot inconnu, enrichir une phrase ou améliorer une production écrite.</w:t>
            </w:r>
          </w:p>
        </w:tc>
      </w:tr>
    </w:tbl>
    <w:p w14:paraId="2C18A59D" w14:textId="77777777" w:rsidR="005870CF" w:rsidRPr="00F15A49" w:rsidRDefault="005870CF">
      <w:pPr>
        <w:spacing w:after="40"/>
        <w:rPr>
          <w:lang w:val="fr-FR"/>
        </w:rPr>
      </w:pPr>
    </w:p>
    <w:p w14:paraId="489633D4" w14:textId="77777777" w:rsidR="005870CF" w:rsidRDefault="00D53FED">
      <w:pPr>
        <w:pStyle w:val="Titre1"/>
        <w:spacing w:before="160" w:after="80"/>
      </w:pPr>
      <w:r>
        <w:rPr>
          <w:rFonts w:ascii="Arial" w:eastAsia="Arial" w:hAnsi="Arial"/>
        </w:rPr>
        <w:t>3. Déroulé détaillé de la séance</w:t>
      </w:r>
    </w:p>
    <w:tbl>
      <w:tblPr>
        <w:tblStyle w:val="Grilledutableau"/>
        <w:tblW w:w="0" w:type="auto"/>
        <w:jc w:val="center"/>
        <w:tblLayout w:type="fixed"/>
        <w:tblLook w:val="04A0" w:firstRow="1" w:lastRow="0" w:firstColumn="1" w:lastColumn="0" w:noHBand="0" w:noVBand="1"/>
      </w:tblPr>
      <w:tblGrid>
        <w:gridCol w:w="1134"/>
        <w:gridCol w:w="2268"/>
        <w:gridCol w:w="4082"/>
        <w:gridCol w:w="3515"/>
        <w:gridCol w:w="3175"/>
      </w:tblGrid>
      <w:tr w:rsidR="005870CF" w14:paraId="22E62030" w14:textId="77777777">
        <w:trPr>
          <w:tblHeader/>
          <w:jc w:val="center"/>
        </w:trPr>
        <w:tc>
          <w:tcPr>
            <w:tcW w:w="1134" w:type="dxa"/>
            <w:shd w:val="clear" w:color="auto" w:fill="1F4E79"/>
            <w:vAlign w:val="center"/>
          </w:tcPr>
          <w:p w14:paraId="454F23E8" w14:textId="77777777" w:rsidR="005870CF" w:rsidRDefault="00D53FED">
            <w:r>
              <w:rPr>
                <w:b/>
                <w:color w:val="FFFFFF"/>
                <w:sz w:val="14"/>
              </w:rPr>
              <w:t>Temps</w:t>
            </w:r>
          </w:p>
        </w:tc>
        <w:tc>
          <w:tcPr>
            <w:tcW w:w="2268" w:type="dxa"/>
            <w:shd w:val="clear" w:color="auto" w:fill="1F4E79"/>
            <w:vAlign w:val="center"/>
          </w:tcPr>
          <w:p w14:paraId="08215799" w14:textId="77777777" w:rsidR="005870CF" w:rsidRDefault="00D53FED">
            <w:r>
              <w:rPr>
                <w:b/>
                <w:color w:val="FFFFFF"/>
                <w:sz w:val="14"/>
              </w:rPr>
              <w:t>Phase</w:t>
            </w:r>
          </w:p>
        </w:tc>
        <w:tc>
          <w:tcPr>
            <w:tcW w:w="4082" w:type="dxa"/>
            <w:shd w:val="clear" w:color="auto" w:fill="1F4E79"/>
            <w:vAlign w:val="center"/>
          </w:tcPr>
          <w:p w14:paraId="022A33AB" w14:textId="77777777" w:rsidR="005870CF" w:rsidRDefault="00D53FED">
            <w:r>
              <w:rPr>
                <w:b/>
                <w:color w:val="FFFFFF"/>
                <w:sz w:val="14"/>
              </w:rPr>
              <w:t>Geste enseignant</w:t>
            </w:r>
          </w:p>
        </w:tc>
        <w:tc>
          <w:tcPr>
            <w:tcW w:w="3515" w:type="dxa"/>
            <w:shd w:val="clear" w:color="auto" w:fill="1F4E79"/>
            <w:vAlign w:val="center"/>
          </w:tcPr>
          <w:p w14:paraId="280CEB9B" w14:textId="77777777" w:rsidR="005870CF" w:rsidRDefault="00D53FED">
            <w:r>
              <w:rPr>
                <w:b/>
                <w:color w:val="FFFFFF"/>
                <w:sz w:val="14"/>
              </w:rPr>
              <w:t xml:space="preserve">Activité des </w:t>
            </w:r>
            <w:r>
              <w:rPr>
                <w:b/>
                <w:color w:val="FFFFFF"/>
                <w:sz w:val="14"/>
              </w:rPr>
              <w:t>élèves</w:t>
            </w:r>
          </w:p>
        </w:tc>
        <w:tc>
          <w:tcPr>
            <w:tcW w:w="3175" w:type="dxa"/>
            <w:shd w:val="clear" w:color="auto" w:fill="1F4E79"/>
            <w:vAlign w:val="center"/>
          </w:tcPr>
          <w:p w14:paraId="12B773E7" w14:textId="77777777" w:rsidR="005870CF" w:rsidRDefault="00D53FED">
            <w:r>
              <w:rPr>
                <w:b/>
                <w:color w:val="FFFFFF"/>
                <w:sz w:val="14"/>
              </w:rPr>
              <w:t>Observable</w:t>
            </w:r>
          </w:p>
        </w:tc>
      </w:tr>
      <w:tr w:rsidR="005870CF" w:rsidRPr="00F15A49" w14:paraId="3450DA60" w14:textId="77777777">
        <w:trPr>
          <w:jc w:val="center"/>
        </w:trPr>
        <w:tc>
          <w:tcPr>
            <w:tcW w:w="1134" w:type="dxa"/>
          </w:tcPr>
          <w:p w14:paraId="716D9EE9" w14:textId="77777777" w:rsidR="005870CF" w:rsidRDefault="00D53FED">
            <w:pPr>
              <w:pStyle w:val="SmallTableText"/>
            </w:pPr>
            <w:r>
              <w:t>5 min</w:t>
            </w:r>
          </w:p>
        </w:tc>
        <w:tc>
          <w:tcPr>
            <w:tcW w:w="2268" w:type="dxa"/>
          </w:tcPr>
          <w:p w14:paraId="157649CE" w14:textId="77777777" w:rsidR="005870CF" w:rsidRDefault="00D53FED">
            <w:pPr>
              <w:pStyle w:val="SmallTableText"/>
            </w:pPr>
            <w:r>
              <w:t>Mise en situation</w:t>
            </w:r>
          </w:p>
        </w:tc>
        <w:tc>
          <w:tcPr>
            <w:tcW w:w="4082" w:type="dxa"/>
          </w:tcPr>
          <w:p w14:paraId="75FA32BC" w14:textId="77777777" w:rsidR="005870CF" w:rsidRDefault="00D53FED">
            <w:pPr>
              <w:pStyle w:val="SmallTableText"/>
            </w:pPr>
            <w:r w:rsidRPr="00F15A49">
              <w:rPr>
                <w:lang w:val="fr-FR"/>
              </w:rPr>
              <w:t xml:space="preserve">L’enseignant affiche une série de mots : « jardin – jardiner – jardinier – jardinerie – jardinage – jaune ». </w:t>
            </w:r>
            <w:r>
              <w:t>Il demande : « Tous ces mots vont-ils ensemble ? Pourquoi ? »</w:t>
            </w:r>
          </w:p>
        </w:tc>
        <w:tc>
          <w:tcPr>
            <w:tcW w:w="3515" w:type="dxa"/>
          </w:tcPr>
          <w:p w14:paraId="1A793A67" w14:textId="77777777" w:rsidR="005870CF" w:rsidRPr="00F15A49" w:rsidRDefault="00D53FED">
            <w:pPr>
              <w:pStyle w:val="SmallTableText"/>
              <w:rPr>
                <w:lang w:val="fr-FR"/>
              </w:rPr>
            </w:pPr>
            <w:r w:rsidRPr="00F15A49">
              <w:rPr>
                <w:lang w:val="fr-FR"/>
              </w:rPr>
              <w:t xml:space="preserve">Les élèves observent, comparent, </w:t>
            </w:r>
            <w:r w:rsidRPr="00F15A49">
              <w:rPr>
                <w:lang w:val="fr-FR"/>
              </w:rPr>
              <w:t>formulent des hypothèses. Certains repèrent la ressemblance graphique, d’autres commencent à interroger le sens.</w:t>
            </w:r>
          </w:p>
        </w:tc>
        <w:tc>
          <w:tcPr>
            <w:tcW w:w="3175" w:type="dxa"/>
          </w:tcPr>
          <w:p w14:paraId="37C24EAB" w14:textId="77777777" w:rsidR="005870CF" w:rsidRPr="00F15A49" w:rsidRDefault="00D53FED">
            <w:pPr>
              <w:pStyle w:val="SmallTableText"/>
              <w:rPr>
                <w:lang w:val="fr-FR"/>
              </w:rPr>
            </w:pPr>
            <w:r w:rsidRPr="00F15A49">
              <w:rPr>
                <w:lang w:val="fr-FR"/>
              </w:rPr>
              <w:t>Les élèves comprennent que la ressemblance entre les mots ne suffit pas : il faut aussi vérifier le lien de sens.</w:t>
            </w:r>
          </w:p>
        </w:tc>
      </w:tr>
      <w:tr w:rsidR="005870CF" w:rsidRPr="00F15A49" w14:paraId="57C18CD0" w14:textId="77777777">
        <w:trPr>
          <w:jc w:val="center"/>
        </w:trPr>
        <w:tc>
          <w:tcPr>
            <w:tcW w:w="1134" w:type="dxa"/>
          </w:tcPr>
          <w:p w14:paraId="1CD67011" w14:textId="77777777" w:rsidR="005870CF" w:rsidRDefault="00D53FED">
            <w:pPr>
              <w:pStyle w:val="SmallTableText"/>
            </w:pPr>
            <w:r>
              <w:lastRenderedPageBreak/>
              <w:t>10 min</w:t>
            </w:r>
          </w:p>
        </w:tc>
        <w:tc>
          <w:tcPr>
            <w:tcW w:w="2268" w:type="dxa"/>
          </w:tcPr>
          <w:p w14:paraId="6995F1D2" w14:textId="77777777" w:rsidR="005870CF" w:rsidRDefault="00D53FED">
            <w:pPr>
              <w:pStyle w:val="SmallTableText"/>
            </w:pPr>
            <w:r>
              <w:t>Recherche par tri</w:t>
            </w:r>
          </w:p>
        </w:tc>
        <w:tc>
          <w:tcPr>
            <w:tcW w:w="4082" w:type="dxa"/>
          </w:tcPr>
          <w:p w14:paraId="386B0797" w14:textId="77777777" w:rsidR="005870CF" w:rsidRPr="00F15A49" w:rsidRDefault="00D53FED">
            <w:pPr>
              <w:pStyle w:val="SmallTableText"/>
              <w:rPr>
                <w:lang w:val="fr-FR"/>
              </w:rPr>
            </w:pPr>
            <w:r w:rsidRPr="00F15A49">
              <w:rPr>
                <w:lang w:val="fr-FR"/>
              </w:rPr>
              <w:t>L’enseignant distribue des étiquettes mélangées : « dent, dentiste, dentaire, dentier, jardin, jardiner, jardinier, jardinerie, fleur, fleurir, fleuriste, fleuri, classique ». Il demande aux élèves de constituer des familles et d’écarter les intrus.</w:t>
            </w:r>
          </w:p>
        </w:tc>
        <w:tc>
          <w:tcPr>
            <w:tcW w:w="3515" w:type="dxa"/>
          </w:tcPr>
          <w:p w14:paraId="7D0F00D2" w14:textId="77777777" w:rsidR="005870CF" w:rsidRPr="00F15A49" w:rsidRDefault="00D53FED">
            <w:pPr>
              <w:pStyle w:val="SmallTableText"/>
              <w:rPr>
                <w:lang w:val="fr-FR"/>
              </w:rPr>
            </w:pPr>
            <w:r w:rsidRPr="00F15A49">
              <w:rPr>
                <w:lang w:val="fr-FR"/>
              </w:rPr>
              <w:t xml:space="preserve">Les </w:t>
            </w:r>
            <w:r w:rsidRPr="00F15A49">
              <w:rPr>
                <w:lang w:val="fr-FR"/>
              </w:rPr>
              <w:t>élèves manipulent, classent, discutent, justifient. Ils essaient de repérer ce qui se ressemble et ce qui renvoie à une idée commune.</w:t>
            </w:r>
          </w:p>
        </w:tc>
        <w:tc>
          <w:tcPr>
            <w:tcW w:w="3175" w:type="dxa"/>
          </w:tcPr>
          <w:p w14:paraId="439F77BE" w14:textId="77777777" w:rsidR="005870CF" w:rsidRPr="00F15A49" w:rsidRDefault="00D53FED">
            <w:pPr>
              <w:pStyle w:val="SmallTableText"/>
              <w:rPr>
                <w:lang w:val="fr-FR"/>
              </w:rPr>
            </w:pPr>
            <w:r w:rsidRPr="00F15A49">
              <w:rPr>
                <w:lang w:val="fr-FR"/>
              </w:rPr>
              <w:t>Les élèves distinguent progressivement famille de mots, ressemblance formelle et lien de sens.</w:t>
            </w:r>
          </w:p>
        </w:tc>
      </w:tr>
      <w:tr w:rsidR="005870CF" w:rsidRPr="00F15A49" w14:paraId="15ABF0AB" w14:textId="77777777">
        <w:trPr>
          <w:jc w:val="center"/>
        </w:trPr>
        <w:tc>
          <w:tcPr>
            <w:tcW w:w="1134" w:type="dxa"/>
          </w:tcPr>
          <w:p w14:paraId="3743EAC5" w14:textId="77777777" w:rsidR="005870CF" w:rsidRDefault="00D53FED">
            <w:pPr>
              <w:pStyle w:val="SmallTableText"/>
            </w:pPr>
            <w:r>
              <w:t>10 min</w:t>
            </w:r>
          </w:p>
        </w:tc>
        <w:tc>
          <w:tcPr>
            <w:tcW w:w="2268" w:type="dxa"/>
          </w:tcPr>
          <w:p w14:paraId="43924DED" w14:textId="77777777" w:rsidR="005870CF" w:rsidRDefault="00D53FED">
            <w:pPr>
              <w:pStyle w:val="SmallTableText"/>
            </w:pPr>
            <w:r>
              <w:t>Mise en commun</w:t>
            </w:r>
          </w:p>
        </w:tc>
        <w:tc>
          <w:tcPr>
            <w:tcW w:w="4082" w:type="dxa"/>
          </w:tcPr>
          <w:p w14:paraId="5EC44614" w14:textId="77777777" w:rsidR="005870CF" w:rsidRDefault="00D53FED">
            <w:pPr>
              <w:pStyle w:val="SmallTableText"/>
            </w:pPr>
            <w:r w:rsidRPr="00F15A49">
              <w:rPr>
                <w:lang w:val="fr-FR"/>
              </w:rPr>
              <w:t xml:space="preserve">L’enseignant fait verbaliser : « Quel mot pourrait être le mot de départ ? Quel morceau retrouve-t-on ? Quel est le sens commun ? </w:t>
            </w:r>
            <w:r>
              <w:t>Pourquoi ce mot est-il un intrus ? »</w:t>
            </w:r>
          </w:p>
        </w:tc>
        <w:tc>
          <w:tcPr>
            <w:tcW w:w="3515" w:type="dxa"/>
          </w:tcPr>
          <w:p w14:paraId="2AC143F6" w14:textId="77777777" w:rsidR="005870CF" w:rsidRPr="00F15A49" w:rsidRDefault="00D53FED">
            <w:pPr>
              <w:pStyle w:val="SmallTableText"/>
              <w:rPr>
                <w:lang w:val="fr-FR"/>
              </w:rPr>
            </w:pPr>
            <w:r w:rsidRPr="00F15A49">
              <w:rPr>
                <w:lang w:val="fr-FR"/>
              </w:rPr>
              <w:t>Les élèves présentent leurs regroupements, confrontent leurs choix et corrigent les erreurs.</w:t>
            </w:r>
          </w:p>
        </w:tc>
        <w:tc>
          <w:tcPr>
            <w:tcW w:w="3175" w:type="dxa"/>
          </w:tcPr>
          <w:p w14:paraId="5358EDE9" w14:textId="77777777" w:rsidR="005870CF" w:rsidRPr="00F15A49" w:rsidRDefault="00D53FED">
            <w:pPr>
              <w:pStyle w:val="SmallTableText"/>
              <w:rPr>
                <w:lang w:val="fr-FR"/>
              </w:rPr>
            </w:pPr>
            <w:r w:rsidRPr="00F15A49">
              <w:rPr>
                <w:lang w:val="fr-FR"/>
              </w:rPr>
              <w:t>Les élèves justifient avec deux critères : la forme et le sens.</w:t>
            </w:r>
          </w:p>
        </w:tc>
      </w:tr>
      <w:tr w:rsidR="005870CF" w:rsidRPr="00F15A49" w14:paraId="188BFBE8" w14:textId="77777777">
        <w:trPr>
          <w:jc w:val="center"/>
        </w:trPr>
        <w:tc>
          <w:tcPr>
            <w:tcW w:w="1134" w:type="dxa"/>
          </w:tcPr>
          <w:p w14:paraId="003C8E9E" w14:textId="77777777" w:rsidR="005870CF" w:rsidRDefault="00D53FED">
            <w:pPr>
              <w:pStyle w:val="SmallTableText"/>
            </w:pPr>
            <w:r>
              <w:t>10 min</w:t>
            </w:r>
          </w:p>
        </w:tc>
        <w:tc>
          <w:tcPr>
            <w:tcW w:w="2268" w:type="dxa"/>
          </w:tcPr>
          <w:p w14:paraId="2E37E33F" w14:textId="77777777" w:rsidR="005870CF" w:rsidRDefault="00D53FED">
            <w:pPr>
              <w:pStyle w:val="SmallTableText"/>
            </w:pPr>
            <w:r>
              <w:t>Institutionnalisation</w:t>
            </w:r>
          </w:p>
        </w:tc>
        <w:tc>
          <w:tcPr>
            <w:tcW w:w="4082" w:type="dxa"/>
          </w:tcPr>
          <w:p w14:paraId="3115A2EF" w14:textId="3912C355" w:rsidR="005870CF" w:rsidRDefault="00D53FED">
            <w:pPr>
              <w:pStyle w:val="SmallTableText"/>
            </w:pPr>
            <w:r w:rsidRPr="00F15A49">
              <w:rPr>
                <w:lang w:val="fr-FR"/>
              </w:rPr>
              <w:t xml:space="preserve">L’enseignant construit la trace </w:t>
            </w:r>
            <w:r w:rsidR="00F15A49">
              <w:rPr>
                <w:lang w:val="fr-FR"/>
              </w:rPr>
              <w:t>et ou la fiche outil avec les élèves</w:t>
            </w:r>
            <w:r w:rsidRPr="00F15A49">
              <w:rPr>
                <w:lang w:val="fr-FR"/>
              </w:rPr>
              <w:t xml:space="preserve">: « Une famille de mots regroupe des mots qui ont un radical commun et un lien de sens. On peut ajouter un préfixe ou un suffixe pour former de nouveaux mots. » </w:t>
            </w:r>
            <w:r>
              <w:t>Il complète un arbre à mots autour de « jardin ».</w:t>
            </w:r>
          </w:p>
        </w:tc>
        <w:tc>
          <w:tcPr>
            <w:tcW w:w="3515" w:type="dxa"/>
          </w:tcPr>
          <w:p w14:paraId="261871C9" w14:textId="77777777" w:rsidR="005870CF" w:rsidRPr="00F15A49" w:rsidRDefault="00D53FED">
            <w:pPr>
              <w:pStyle w:val="SmallTableText"/>
              <w:rPr>
                <w:lang w:val="fr-FR"/>
              </w:rPr>
            </w:pPr>
            <w:r w:rsidRPr="00F15A49">
              <w:rPr>
                <w:lang w:val="fr-FR"/>
              </w:rPr>
              <w:t>Les élèves reformulent, complètent l’arbre à mots et identifient le radical commun.</w:t>
            </w:r>
          </w:p>
        </w:tc>
        <w:tc>
          <w:tcPr>
            <w:tcW w:w="3175" w:type="dxa"/>
          </w:tcPr>
          <w:p w14:paraId="12D1E006" w14:textId="77777777" w:rsidR="005870CF" w:rsidRPr="00F15A49" w:rsidRDefault="00D53FED">
            <w:pPr>
              <w:pStyle w:val="SmallTableText"/>
              <w:rPr>
                <w:lang w:val="fr-FR"/>
              </w:rPr>
            </w:pPr>
            <w:r w:rsidRPr="00F15A49">
              <w:rPr>
                <w:lang w:val="fr-FR"/>
              </w:rPr>
              <w:t>La notion est stabilisée : famille de mots = radical commun + lien de sens.</w:t>
            </w:r>
          </w:p>
        </w:tc>
      </w:tr>
      <w:tr w:rsidR="005870CF" w:rsidRPr="00F15A49" w14:paraId="299A4212" w14:textId="77777777">
        <w:trPr>
          <w:jc w:val="center"/>
        </w:trPr>
        <w:tc>
          <w:tcPr>
            <w:tcW w:w="1134" w:type="dxa"/>
          </w:tcPr>
          <w:p w14:paraId="4D4BAFD3" w14:textId="77777777" w:rsidR="005870CF" w:rsidRDefault="00D53FED">
            <w:pPr>
              <w:pStyle w:val="SmallTableText"/>
            </w:pPr>
            <w:r>
              <w:t>10 min</w:t>
            </w:r>
          </w:p>
        </w:tc>
        <w:tc>
          <w:tcPr>
            <w:tcW w:w="2268" w:type="dxa"/>
          </w:tcPr>
          <w:p w14:paraId="6BA5027F" w14:textId="77777777" w:rsidR="005870CF" w:rsidRDefault="00D53FED">
            <w:pPr>
              <w:pStyle w:val="SmallTableText"/>
            </w:pPr>
            <w:r>
              <w:t>Réinvestissement guidé</w:t>
            </w:r>
          </w:p>
        </w:tc>
        <w:tc>
          <w:tcPr>
            <w:tcW w:w="4082" w:type="dxa"/>
          </w:tcPr>
          <w:p w14:paraId="345DC1F7" w14:textId="77777777" w:rsidR="005870CF" w:rsidRPr="00F15A49" w:rsidRDefault="00D53FED">
            <w:pPr>
              <w:pStyle w:val="SmallTableText"/>
              <w:rPr>
                <w:lang w:val="fr-FR"/>
              </w:rPr>
            </w:pPr>
            <w:r w:rsidRPr="00F15A49">
              <w:rPr>
                <w:lang w:val="fr-FR"/>
              </w:rPr>
              <w:t>L’enseignant propose un mot de départ : « fleur ». Consigne : « Trouvez des mots de la même famille, choisissez-en deux et écrivez une phrase qui montre leur sens. »</w:t>
            </w:r>
          </w:p>
        </w:tc>
        <w:tc>
          <w:tcPr>
            <w:tcW w:w="3515" w:type="dxa"/>
          </w:tcPr>
          <w:p w14:paraId="0BE6F614" w14:textId="77777777" w:rsidR="005870CF" w:rsidRPr="00F15A49" w:rsidRDefault="00D53FED">
            <w:pPr>
              <w:pStyle w:val="SmallTableText"/>
              <w:rPr>
                <w:lang w:val="fr-FR"/>
              </w:rPr>
            </w:pPr>
            <w:r w:rsidRPr="00F15A49">
              <w:rPr>
                <w:lang w:val="fr-FR"/>
              </w:rPr>
              <w:t>Les élèves cherchent, écrivent ou dictent une phrase : « Le fleuriste vend des fleurs. », « La plante va fleurir au printemps. »</w:t>
            </w:r>
          </w:p>
        </w:tc>
        <w:tc>
          <w:tcPr>
            <w:tcW w:w="3175" w:type="dxa"/>
          </w:tcPr>
          <w:p w14:paraId="367B0C79" w14:textId="77777777" w:rsidR="005870CF" w:rsidRPr="00F15A49" w:rsidRDefault="00D53FED">
            <w:pPr>
              <w:pStyle w:val="SmallTableText"/>
              <w:rPr>
                <w:lang w:val="fr-FR"/>
              </w:rPr>
            </w:pPr>
            <w:r w:rsidRPr="00F15A49">
              <w:rPr>
                <w:lang w:val="fr-FR"/>
              </w:rPr>
              <w:t>Les élèves commencent à passer du classement lexical au réemploi en écriture.</w:t>
            </w:r>
          </w:p>
        </w:tc>
      </w:tr>
      <w:tr w:rsidR="005870CF" w:rsidRPr="00F15A49" w14:paraId="62B88E3E" w14:textId="77777777">
        <w:trPr>
          <w:jc w:val="center"/>
        </w:trPr>
        <w:tc>
          <w:tcPr>
            <w:tcW w:w="1134" w:type="dxa"/>
          </w:tcPr>
          <w:p w14:paraId="1DE5644A" w14:textId="77777777" w:rsidR="005870CF" w:rsidRDefault="00D53FED">
            <w:pPr>
              <w:pStyle w:val="SmallTableText"/>
            </w:pPr>
            <w:r>
              <w:t>5 min</w:t>
            </w:r>
          </w:p>
        </w:tc>
        <w:tc>
          <w:tcPr>
            <w:tcW w:w="2268" w:type="dxa"/>
          </w:tcPr>
          <w:p w14:paraId="044523C2" w14:textId="77777777" w:rsidR="005870CF" w:rsidRDefault="00D53FED">
            <w:pPr>
              <w:pStyle w:val="SmallTableText"/>
            </w:pPr>
            <w:r>
              <w:t>Auto-contrôle</w:t>
            </w:r>
          </w:p>
        </w:tc>
        <w:tc>
          <w:tcPr>
            <w:tcW w:w="4082" w:type="dxa"/>
          </w:tcPr>
          <w:p w14:paraId="6B7977C8" w14:textId="77777777" w:rsidR="005870CF" w:rsidRDefault="00D53FED">
            <w:pPr>
              <w:pStyle w:val="SmallTableText"/>
            </w:pPr>
            <w:r w:rsidRPr="00F15A49">
              <w:rPr>
                <w:lang w:val="fr-FR"/>
              </w:rPr>
              <w:t xml:space="preserve">L’enseignant propose trois mots à vérifier : « classer – classement – classique ». Il demande : « </w:t>
            </w:r>
            <w:r w:rsidRPr="00F15A49">
              <w:rPr>
                <w:lang w:val="fr-FR"/>
              </w:rPr>
              <w:t xml:space="preserve">Les trois appartiennent-ils à la même famille ? </w:t>
            </w:r>
            <w:r>
              <w:t>Justifiez. »</w:t>
            </w:r>
          </w:p>
        </w:tc>
        <w:tc>
          <w:tcPr>
            <w:tcW w:w="3515" w:type="dxa"/>
          </w:tcPr>
          <w:p w14:paraId="2DF5173D" w14:textId="77777777" w:rsidR="005870CF" w:rsidRPr="00F15A49" w:rsidRDefault="00D53FED">
            <w:pPr>
              <w:pStyle w:val="SmallTableText"/>
              <w:rPr>
                <w:lang w:val="fr-FR"/>
              </w:rPr>
            </w:pPr>
            <w:r w:rsidRPr="00F15A49">
              <w:rPr>
                <w:lang w:val="fr-FR"/>
              </w:rPr>
              <w:t>Les élèves répondent sur ardoise ou oralement et justifient.</w:t>
            </w:r>
          </w:p>
        </w:tc>
        <w:tc>
          <w:tcPr>
            <w:tcW w:w="3175" w:type="dxa"/>
          </w:tcPr>
          <w:p w14:paraId="2E894213" w14:textId="77777777" w:rsidR="005870CF" w:rsidRPr="00F15A49" w:rsidRDefault="00D53FED">
            <w:pPr>
              <w:pStyle w:val="SmallTableText"/>
              <w:rPr>
                <w:lang w:val="fr-FR"/>
              </w:rPr>
            </w:pPr>
            <w:r w:rsidRPr="00F15A49">
              <w:rPr>
                <w:lang w:val="fr-FR"/>
              </w:rPr>
              <w:t>L’enseignant repère les élèves qui vérifient à la fois la forme et le sens, et ceux qui restent sur une ressemblance superficielle.</w:t>
            </w:r>
          </w:p>
        </w:tc>
      </w:tr>
    </w:tbl>
    <w:p w14:paraId="5D35DB54" w14:textId="77777777" w:rsidR="005870CF" w:rsidRPr="00F15A49" w:rsidRDefault="005870CF">
      <w:pPr>
        <w:spacing w:after="40"/>
        <w:rPr>
          <w:lang w:val="fr-FR"/>
        </w:rPr>
      </w:pPr>
    </w:p>
    <w:p w14:paraId="762C1A8D" w14:textId="77777777" w:rsidR="005870CF" w:rsidRPr="00F15A49" w:rsidRDefault="00D53FED">
      <w:pPr>
        <w:spacing w:after="80"/>
        <w:rPr>
          <w:lang w:val="fr-FR"/>
        </w:rPr>
      </w:pPr>
      <w:r w:rsidRPr="00F15A49">
        <w:rPr>
          <w:b/>
          <w:lang w:val="fr-FR"/>
        </w:rPr>
        <w:t>Point de vigilance didactique : la séance ne doit pas conduire à un simple repérage visuel de morceaux de mots. Les élèves doivent comprendre qu’une famille de mots repose sur deux critères indissociables : une parenté de forme et une parenté de sens. Le travail lexical doit être réinvesti en compréhension et en écriture.</w:t>
      </w:r>
    </w:p>
    <w:p w14:paraId="150388CA" w14:textId="77777777" w:rsidR="005870CF" w:rsidRPr="00F15A49" w:rsidRDefault="00D53FED">
      <w:pPr>
        <w:pStyle w:val="Titre1"/>
        <w:spacing w:before="160" w:after="80"/>
        <w:rPr>
          <w:lang w:val="fr-FR"/>
        </w:rPr>
      </w:pPr>
      <w:r w:rsidRPr="00F15A49">
        <w:rPr>
          <w:rFonts w:ascii="Arial" w:eastAsia="Arial" w:hAnsi="Arial"/>
          <w:lang w:val="fr-FR"/>
        </w:rPr>
        <w:t>4. Niveau 1 – Anticiper les réponses aux besoins partagés par tous les élèves</w:t>
      </w:r>
    </w:p>
    <w:tbl>
      <w:tblPr>
        <w:tblStyle w:val="Grilledutableau"/>
        <w:tblW w:w="0" w:type="auto"/>
        <w:jc w:val="center"/>
        <w:tblLayout w:type="fixed"/>
        <w:tblLook w:val="04A0" w:firstRow="1" w:lastRow="0" w:firstColumn="1" w:lastColumn="0" w:noHBand="0" w:noVBand="1"/>
      </w:tblPr>
      <w:tblGrid>
        <w:gridCol w:w="2835"/>
        <w:gridCol w:w="4536"/>
        <w:gridCol w:w="6804"/>
      </w:tblGrid>
      <w:tr w:rsidR="005870CF" w14:paraId="6AC55F90" w14:textId="77777777">
        <w:trPr>
          <w:tblHeader/>
          <w:jc w:val="center"/>
        </w:trPr>
        <w:tc>
          <w:tcPr>
            <w:tcW w:w="2835" w:type="dxa"/>
            <w:shd w:val="clear" w:color="auto" w:fill="1F4E79"/>
            <w:vAlign w:val="center"/>
          </w:tcPr>
          <w:p w14:paraId="43A360B5" w14:textId="77777777" w:rsidR="005870CF" w:rsidRDefault="00D53FED">
            <w:r>
              <w:rPr>
                <w:b/>
                <w:color w:val="FFFFFF"/>
                <w:sz w:val="14"/>
              </w:rPr>
              <w:t>Besoins partagés</w:t>
            </w:r>
          </w:p>
        </w:tc>
        <w:tc>
          <w:tcPr>
            <w:tcW w:w="4536" w:type="dxa"/>
            <w:shd w:val="clear" w:color="auto" w:fill="1F4E79"/>
            <w:vAlign w:val="center"/>
          </w:tcPr>
          <w:p w14:paraId="6DC1E9DA" w14:textId="77777777" w:rsidR="005870CF" w:rsidRPr="00F15A49" w:rsidRDefault="00D53FED">
            <w:pPr>
              <w:rPr>
                <w:lang w:val="fr-FR"/>
              </w:rPr>
            </w:pPr>
            <w:r w:rsidRPr="00F15A49">
              <w:rPr>
                <w:b/>
                <w:color w:val="FFFFFF"/>
                <w:sz w:val="14"/>
                <w:lang w:val="fr-FR"/>
              </w:rPr>
              <w:t>Objectifs = Conditions d’accessibilité à anticiper pour tous les élèves</w:t>
            </w:r>
          </w:p>
        </w:tc>
        <w:tc>
          <w:tcPr>
            <w:tcW w:w="6804" w:type="dxa"/>
            <w:shd w:val="clear" w:color="auto" w:fill="1F4E79"/>
            <w:vAlign w:val="center"/>
          </w:tcPr>
          <w:p w14:paraId="433531D4" w14:textId="77777777" w:rsidR="005870CF" w:rsidRDefault="00D53FED">
            <w:r>
              <w:rPr>
                <w:b/>
                <w:color w:val="FFFFFF"/>
                <w:sz w:val="14"/>
              </w:rPr>
              <w:t>Réponses pédagogiques</w:t>
            </w:r>
          </w:p>
        </w:tc>
      </w:tr>
      <w:tr w:rsidR="005870CF" w:rsidRPr="00F15A49" w14:paraId="484954C2" w14:textId="77777777">
        <w:trPr>
          <w:jc w:val="center"/>
        </w:trPr>
        <w:tc>
          <w:tcPr>
            <w:tcW w:w="2835" w:type="dxa"/>
          </w:tcPr>
          <w:p w14:paraId="30F01771" w14:textId="77777777" w:rsidR="005870CF" w:rsidRDefault="00D53FED">
            <w:pPr>
              <w:pStyle w:val="SmallTableText"/>
            </w:pPr>
            <w:r>
              <w:t>Besoin de sécurisation</w:t>
            </w:r>
          </w:p>
        </w:tc>
        <w:tc>
          <w:tcPr>
            <w:tcW w:w="4536" w:type="dxa"/>
          </w:tcPr>
          <w:p w14:paraId="05C014E8" w14:textId="77777777" w:rsidR="005870CF" w:rsidRPr="00F15A49" w:rsidRDefault="00D53FED">
            <w:pPr>
              <w:pStyle w:val="SmallTableText"/>
              <w:rPr>
                <w:lang w:val="fr-FR"/>
              </w:rPr>
            </w:pPr>
            <w:r w:rsidRPr="00F15A49">
              <w:rPr>
                <w:lang w:val="fr-FR"/>
              </w:rPr>
              <w:t>Permettre à l’élève de développer des repères stables qui le sécurisent dans la situation d’apprentissage.</w:t>
            </w:r>
          </w:p>
        </w:tc>
        <w:tc>
          <w:tcPr>
            <w:tcW w:w="6804" w:type="dxa"/>
          </w:tcPr>
          <w:p w14:paraId="34EECD5E" w14:textId="77777777" w:rsidR="005870CF" w:rsidRPr="00F15A49" w:rsidRDefault="00D53FED">
            <w:pPr>
              <w:pStyle w:val="SmallTableText"/>
              <w:rPr>
                <w:lang w:val="fr-FR"/>
              </w:rPr>
            </w:pPr>
            <w:r w:rsidRPr="00F15A49">
              <w:rPr>
                <w:lang w:val="fr-FR"/>
              </w:rPr>
              <w:t xml:space="preserve">Installer un tableau stable en quatre zones : mot de départ / mots de la famille / radical commun / intrus. Annoncer les </w:t>
            </w:r>
            <w:r w:rsidRPr="00F15A49">
              <w:rPr>
                <w:lang w:val="fr-FR"/>
              </w:rPr>
              <w:t>étapes : observer, classer, chercher le radical, vérifier le sens, justifier, réutiliser. Garder visibles deux exemples de référence pendant toute la séance : « jardin → jardiner, jardinier, jardinerie » et « dent → dentiste, dentaire, dentier ». Utiliser la même procédure et les mêmes codes visuels pendant toute la mini-séquence.</w:t>
            </w:r>
          </w:p>
        </w:tc>
      </w:tr>
      <w:tr w:rsidR="005870CF" w:rsidRPr="00F15A49" w14:paraId="05FDAAA0" w14:textId="77777777">
        <w:trPr>
          <w:jc w:val="center"/>
        </w:trPr>
        <w:tc>
          <w:tcPr>
            <w:tcW w:w="2835" w:type="dxa"/>
          </w:tcPr>
          <w:p w14:paraId="40456680" w14:textId="77777777" w:rsidR="005870CF" w:rsidRPr="00F15A49" w:rsidRDefault="00D53FED">
            <w:pPr>
              <w:pStyle w:val="SmallTableText"/>
              <w:rPr>
                <w:lang w:val="fr-FR"/>
              </w:rPr>
            </w:pPr>
            <w:r w:rsidRPr="00F15A49">
              <w:rPr>
                <w:lang w:val="fr-FR"/>
              </w:rPr>
              <w:t>Besoin de donner du sens aux apprentissages</w:t>
            </w:r>
          </w:p>
        </w:tc>
        <w:tc>
          <w:tcPr>
            <w:tcW w:w="4536" w:type="dxa"/>
          </w:tcPr>
          <w:p w14:paraId="417A160A" w14:textId="77777777" w:rsidR="005870CF" w:rsidRPr="00F15A49" w:rsidRDefault="00D53FED">
            <w:pPr>
              <w:pStyle w:val="SmallTableText"/>
              <w:rPr>
                <w:lang w:val="fr-FR"/>
              </w:rPr>
            </w:pPr>
            <w:r w:rsidRPr="00F15A49">
              <w:rPr>
                <w:lang w:val="fr-FR"/>
              </w:rPr>
              <w:t>Permettre à l’élève de comprendre ce qu’il apprend, pourquoi il l’apprend et à quoi cela sert.</w:t>
            </w:r>
          </w:p>
        </w:tc>
        <w:tc>
          <w:tcPr>
            <w:tcW w:w="6804" w:type="dxa"/>
          </w:tcPr>
          <w:p w14:paraId="03AC59CC" w14:textId="77777777" w:rsidR="005870CF" w:rsidRPr="00F15A49" w:rsidRDefault="00D53FED">
            <w:pPr>
              <w:pStyle w:val="SmallTableText"/>
              <w:rPr>
                <w:lang w:val="fr-FR"/>
              </w:rPr>
            </w:pPr>
            <w:r w:rsidRPr="00F15A49">
              <w:rPr>
                <w:lang w:val="fr-FR"/>
              </w:rPr>
              <w:t xml:space="preserve">Expliciter que construire une </w:t>
            </w:r>
            <w:r w:rsidRPr="00F15A49">
              <w:rPr>
                <w:lang w:val="fr-FR"/>
              </w:rPr>
              <w:t>famille de mots aide à comprendre des mots inconnus en lecture et à enrichir ses phrases en écriture. Relier la séance à des situations concrètes : comprendre « jardinerie » à partir de « jardin », choisir « fleurir » ou « fleuriste » dans une phrase, éviter les répétitions dans un texte. Faire verbaliser en fin de séance : « Aujourd’hui, j’ai appris à utiliser les familles de mots pour comprendre et écrire plus précisément. »</w:t>
            </w:r>
          </w:p>
        </w:tc>
      </w:tr>
      <w:tr w:rsidR="005870CF" w:rsidRPr="00F15A49" w14:paraId="45C8C5FF" w14:textId="77777777">
        <w:trPr>
          <w:jc w:val="center"/>
        </w:trPr>
        <w:tc>
          <w:tcPr>
            <w:tcW w:w="2835" w:type="dxa"/>
          </w:tcPr>
          <w:p w14:paraId="6F87627C" w14:textId="77777777" w:rsidR="005870CF" w:rsidRPr="00F15A49" w:rsidRDefault="00D53FED">
            <w:pPr>
              <w:pStyle w:val="SmallTableText"/>
              <w:rPr>
                <w:lang w:val="fr-FR"/>
              </w:rPr>
            </w:pPr>
            <w:r w:rsidRPr="00F15A49">
              <w:rPr>
                <w:lang w:val="fr-FR"/>
              </w:rPr>
              <w:t>Besoin de se sentir compétent</w:t>
            </w:r>
          </w:p>
        </w:tc>
        <w:tc>
          <w:tcPr>
            <w:tcW w:w="4536" w:type="dxa"/>
          </w:tcPr>
          <w:p w14:paraId="37DA2F40" w14:textId="77777777" w:rsidR="005870CF" w:rsidRPr="00F15A49" w:rsidRDefault="00D53FED">
            <w:pPr>
              <w:pStyle w:val="SmallTableText"/>
              <w:rPr>
                <w:lang w:val="fr-FR"/>
              </w:rPr>
            </w:pPr>
            <w:r w:rsidRPr="00F15A49">
              <w:rPr>
                <w:lang w:val="fr-FR"/>
              </w:rPr>
              <w:t>Permettre à l’élève d’entrer et de persévérer dans la tâche avec un sentiment de réussite possible.</w:t>
            </w:r>
          </w:p>
        </w:tc>
        <w:tc>
          <w:tcPr>
            <w:tcW w:w="6804" w:type="dxa"/>
          </w:tcPr>
          <w:p w14:paraId="48537BFF" w14:textId="77777777" w:rsidR="005870CF" w:rsidRPr="00F15A49" w:rsidRDefault="00D53FED">
            <w:pPr>
              <w:pStyle w:val="SmallTableText"/>
              <w:rPr>
                <w:lang w:val="fr-FR"/>
              </w:rPr>
            </w:pPr>
            <w:r w:rsidRPr="00F15A49">
              <w:rPr>
                <w:lang w:val="fr-FR"/>
              </w:rPr>
              <w:t>Commencer par des familles transparentes et fréquentes : jardin, dent, fleur, terre. Valoriser les réussites partielles : repérer une ressemblance, proposer un mot proche, identifier un intrus, expliquer le sens d’un mot. Rendre visibles les critères de réussite : je regroupe, je trouve le radical, je vérifie le sens, j’écarte l’intrus, je réutilise un mot dans une phrase.</w:t>
            </w:r>
          </w:p>
        </w:tc>
      </w:tr>
      <w:tr w:rsidR="005870CF" w14:paraId="3B2BE867" w14:textId="77777777">
        <w:trPr>
          <w:jc w:val="center"/>
        </w:trPr>
        <w:tc>
          <w:tcPr>
            <w:tcW w:w="2835" w:type="dxa"/>
          </w:tcPr>
          <w:p w14:paraId="426091BE" w14:textId="77777777" w:rsidR="005870CF" w:rsidRDefault="00D53FED">
            <w:pPr>
              <w:pStyle w:val="SmallTableText"/>
            </w:pPr>
            <w:r>
              <w:t>Besoin d’autonomie sociale</w:t>
            </w:r>
          </w:p>
        </w:tc>
        <w:tc>
          <w:tcPr>
            <w:tcW w:w="4536" w:type="dxa"/>
          </w:tcPr>
          <w:p w14:paraId="0DC3F227" w14:textId="77777777" w:rsidR="005870CF" w:rsidRPr="00F15A49" w:rsidRDefault="00D53FED">
            <w:pPr>
              <w:pStyle w:val="SmallTableText"/>
              <w:rPr>
                <w:lang w:val="fr-FR"/>
              </w:rPr>
            </w:pPr>
            <w:r w:rsidRPr="00F15A49">
              <w:rPr>
                <w:lang w:val="fr-FR"/>
              </w:rPr>
              <w:t>Permettre à l’élève de coopérer, d’échanger et de demander de l’aide de façon adaptée.</w:t>
            </w:r>
          </w:p>
        </w:tc>
        <w:tc>
          <w:tcPr>
            <w:tcW w:w="6804" w:type="dxa"/>
          </w:tcPr>
          <w:p w14:paraId="312D8AA0" w14:textId="77777777" w:rsidR="005870CF" w:rsidRDefault="00D53FED">
            <w:pPr>
              <w:pStyle w:val="SmallTableText"/>
            </w:pPr>
            <w:r w:rsidRPr="00F15A49">
              <w:rPr>
                <w:lang w:val="fr-FR"/>
              </w:rPr>
              <w:t xml:space="preserve">Organiser des binômes avec rôles explicites : un élève manipule les étiquettes, l’autre vérifie le lien de sens ; puis les rôles sont inversés. Proposer des formulations d’échange : « Je pense que ce mot va avec cette </w:t>
            </w:r>
            <w:r w:rsidRPr="00F15A49">
              <w:rPr>
                <w:lang w:val="fr-FR"/>
              </w:rPr>
              <w:t xml:space="preserve">famille parce que… », « Quel morceau retrouve-t-on ? », « Est-ce que le sens est proche ? », « Pourquoi ce mot est-il un intrus ? » </w:t>
            </w:r>
            <w:r>
              <w:t>Rappeler les règles de désaccord argumenté.</w:t>
            </w:r>
          </w:p>
        </w:tc>
      </w:tr>
      <w:tr w:rsidR="005870CF" w:rsidRPr="00F15A49" w14:paraId="51D63890" w14:textId="77777777">
        <w:trPr>
          <w:jc w:val="center"/>
        </w:trPr>
        <w:tc>
          <w:tcPr>
            <w:tcW w:w="2835" w:type="dxa"/>
          </w:tcPr>
          <w:p w14:paraId="1E7F8DD0" w14:textId="77777777" w:rsidR="005870CF" w:rsidRPr="00F15A49" w:rsidRDefault="00D53FED">
            <w:pPr>
              <w:pStyle w:val="SmallTableText"/>
              <w:rPr>
                <w:lang w:val="fr-FR"/>
              </w:rPr>
            </w:pPr>
            <w:r w:rsidRPr="00F15A49">
              <w:rPr>
                <w:lang w:val="fr-FR"/>
              </w:rPr>
              <w:t>Besoin d’être acteur de ses apprentissages</w:t>
            </w:r>
          </w:p>
        </w:tc>
        <w:tc>
          <w:tcPr>
            <w:tcW w:w="4536" w:type="dxa"/>
          </w:tcPr>
          <w:p w14:paraId="1E70289A" w14:textId="77777777" w:rsidR="005870CF" w:rsidRPr="00F15A49" w:rsidRDefault="00D53FED">
            <w:pPr>
              <w:pStyle w:val="SmallTableText"/>
              <w:rPr>
                <w:lang w:val="fr-FR"/>
              </w:rPr>
            </w:pPr>
            <w:r w:rsidRPr="00F15A49">
              <w:rPr>
                <w:lang w:val="fr-FR"/>
              </w:rPr>
              <w:t>Permettre à l’élève de chercher, formuler des hypothèses, confronter des procédures et atteindre les objectifs d’apprentissage.</w:t>
            </w:r>
          </w:p>
        </w:tc>
        <w:tc>
          <w:tcPr>
            <w:tcW w:w="6804" w:type="dxa"/>
          </w:tcPr>
          <w:p w14:paraId="4FD24CB9" w14:textId="77777777" w:rsidR="005870CF" w:rsidRPr="00F15A49" w:rsidRDefault="00D53FED">
            <w:pPr>
              <w:pStyle w:val="SmallTableText"/>
              <w:rPr>
                <w:lang w:val="fr-FR"/>
              </w:rPr>
            </w:pPr>
            <w:r w:rsidRPr="00F15A49">
              <w:rPr>
                <w:lang w:val="fr-FR"/>
              </w:rPr>
              <w:t>Placer les élèves en situation-problème avant l’institutionnalisation. Ne pas donner directement la définition de la famille de mots. Faire émerger les critères à partir des tris, des erreurs et des débats : ressemblance de forme, radical, lien de sens. Recueillir plusieurs classements, y compris des classements discutables, pour construire collectivement la règle.</w:t>
            </w:r>
          </w:p>
        </w:tc>
      </w:tr>
      <w:tr w:rsidR="005870CF" w:rsidRPr="00F15A49" w14:paraId="6E69635B" w14:textId="77777777">
        <w:trPr>
          <w:jc w:val="center"/>
        </w:trPr>
        <w:tc>
          <w:tcPr>
            <w:tcW w:w="2835" w:type="dxa"/>
          </w:tcPr>
          <w:p w14:paraId="2244C09C" w14:textId="77777777" w:rsidR="005870CF" w:rsidRDefault="00D53FED">
            <w:pPr>
              <w:pStyle w:val="SmallTableText"/>
            </w:pPr>
            <w:r>
              <w:t>Besoin de soutien mnésique</w:t>
            </w:r>
          </w:p>
        </w:tc>
        <w:tc>
          <w:tcPr>
            <w:tcW w:w="4536" w:type="dxa"/>
          </w:tcPr>
          <w:p w14:paraId="429DE169" w14:textId="77777777" w:rsidR="005870CF" w:rsidRPr="00F15A49" w:rsidRDefault="00D53FED">
            <w:pPr>
              <w:pStyle w:val="SmallTableText"/>
              <w:rPr>
                <w:lang w:val="fr-FR"/>
              </w:rPr>
            </w:pPr>
            <w:r w:rsidRPr="00F15A49">
              <w:rPr>
                <w:lang w:val="fr-FR"/>
              </w:rPr>
              <w:t>Permettre à l’élève de stabiliser et de récupérer les connaissances utiles à la réalisation de la tâche.</w:t>
            </w:r>
          </w:p>
        </w:tc>
        <w:tc>
          <w:tcPr>
            <w:tcW w:w="6804" w:type="dxa"/>
          </w:tcPr>
          <w:p w14:paraId="3DDD5096" w14:textId="77777777" w:rsidR="005870CF" w:rsidRPr="00F15A49" w:rsidRDefault="00D53FED">
            <w:pPr>
              <w:pStyle w:val="SmallTableText"/>
              <w:rPr>
                <w:lang w:val="fr-FR"/>
              </w:rPr>
            </w:pPr>
            <w:r w:rsidRPr="00F15A49">
              <w:rPr>
                <w:lang w:val="fr-FR"/>
              </w:rPr>
              <w:t>Construire un arbre à mots collectif et un répertoire lexical individuel. Associer chaque famille à un mot de départ, un radical commun et deux ou trois exemples. Laisser visibles les familles travaillées pendant l’activité. Prévoir une trace intermédiaire : « Pour vérifier une famille de mots : je regarde ce qui se ressemble et je vérifie le sens. »</w:t>
            </w:r>
          </w:p>
        </w:tc>
      </w:tr>
      <w:tr w:rsidR="005870CF" w:rsidRPr="005B3071" w14:paraId="70F8E52F" w14:textId="77777777">
        <w:trPr>
          <w:jc w:val="center"/>
        </w:trPr>
        <w:tc>
          <w:tcPr>
            <w:tcW w:w="2835" w:type="dxa"/>
          </w:tcPr>
          <w:p w14:paraId="5C15843B" w14:textId="77777777" w:rsidR="005870CF" w:rsidRDefault="00D53FED">
            <w:pPr>
              <w:pStyle w:val="SmallTableText"/>
            </w:pPr>
            <w:r>
              <w:t>Besoin d’autonomie cognitive</w:t>
            </w:r>
          </w:p>
        </w:tc>
        <w:tc>
          <w:tcPr>
            <w:tcW w:w="4536" w:type="dxa"/>
          </w:tcPr>
          <w:p w14:paraId="407EB41C" w14:textId="77777777" w:rsidR="005870CF" w:rsidRPr="00F15A49" w:rsidRDefault="00D53FED">
            <w:pPr>
              <w:pStyle w:val="SmallTableText"/>
              <w:rPr>
                <w:lang w:val="fr-FR"/>
              </w:rPr>
            </w:pPr>
            <w:r w:rsidRPr="00F15A49">
              <w:rPr>
                <w:lang w:val="fr-FR"/>
              </w:rPr>
              <w:t>Permettre à l’élève de développer sa clarté cognitive et son autorégulation pour planifier, contrôler et formaliser sa démarche.</w:t>
            </w:r>
          </w:p>
        </w:tc>
        <w:tc>
          <w:tcPr>
            <w:tcW w:w="6804" w:type="dxa"/>
          </w:tcPr>
          <w:p w14:paraId="57D0667E" w14:textId="74097633" w:rsidR="005870CF" w:rsidRPr="005B3071" w:rsidRDefault="00D53FED">
            <w:pPr>
              <w:pStyle w:val="SmallTableText"/>
              <w:rPr>
                <w:lang w:val="fr-FR"/>
              </w:rPr>
            </w:pPr>
            <w:r w:rsidRPr="00F15A49">
              <w:rPr>
                <w:lang w:val="fr-FR"/>
              </w:rPr>
              <w:t xml:space="preserve">Faire verbaliser la procédure : « Je lis les mots ; je cherche ce qui se ressemble ; je vérifie si les mots parlent de la même idée ; je repère le radical ; j’écarte les intrus ; j’utilise un mot dans une phrase. » Prévoir un temps d’auto-contrôle sur ardoise ou fiche : « Ai-je vérifié la forme ? </w:t>
            </w:r>
            <w:r w:rsidRPr="005B3071">
              <w:rPr>
                <w:lang w:val="fr-FR"/>
              </w:rPr>
              <w:t>Ai-je vérifié le sens ? Ai-je justifié ? »</w:t>
            </w:r>
            <w:r w:rsidR="005B3071" w:rsidRPr="005B3071">
              <w:rPr>
                <w:lang w:val="fr-FR"/>
              </w:rPr>
              <w:t>. Construire u</w:t>
            </w:r>
            <w:r w:rsidR="005B3071">
              <w:rPr>
                <w:lang w:val="fr-FR"/>
              </w:rPr>
              <w:t>ne fiche outil avec les élèves.</w:t>
            </w:r>
          </w:p>
        </w:tc>
      </w:tr>
      <w:tr w:rsidR="005870CF" w:rsidRPr="00F15A49" w14:paraId="12717E73" w14:textId="77777777">
        <w:trPr>
          <w:jc w:val="center"/>
        </w:trPr>
        <w:tc>
          <w:tcPr>
            <w:tcW w:w="2835" w:type="dxa"/>
          </w:tcPr>
          <w:p w14:paraId="177D2E1E" w14:textId="77777777" w:rsidR="005870CF" w:rsidRDefault="00D53FED">
            <w:pPr>
              <w:pStyle w:val="SmallTableText"/>
            </w:pPr>
            <w:r>
              <w:t>Besoin d’automatiser les acquis</w:t>
            </w:r>
          </w:p>
        </w:tc>
        <w:tc>
          <w:tcPr>
            <w:tcW w:w="4536" w:type="dxa"/>
          </w:tcPr>
          <w:p w14:paraId="385EFA0F" w14:textId="77777777" w:rsidR="005870CF" w:rsidRPr="00F15A49" w:rsidRDefault="00D53FED">
            <w:pPr>
              <w:pStyle w:val="SmallTableText"/>
              <w:rPr>
                <w:lang w:val="fr-FR"/>
              </w:rPr>
            </w:pPr>
            <w:r w:rsidRPr="00F15A49">
              <w:rPr>
                <w:lang w:val="fr-FR"/>
              </w:rPr>
              <w:t>Permettre à l’élève de systématiser puis de réinvestir la connaissance, la procédure ou la compétence travaillée dans d’autres tâches.</w:t>
            </w:r>
          </w:p>
        </w:tc>
        <w:tc>
          <w:tcPr>
            <w:tcW w:w="6804" w:type="dxa"/>
          </w:tcPr>
          <w:p w14:paraId="2EABDE07" w14:textId="77777777" w:rsidR="005870CF" w:rsidRPr="00F15A49" w:rsidRDefault="00D53FED">
            <w:pPr>
              <w:pStyle w:val="SmallTableText"/>
              <w:rPr>
                <w:lang w:val="fr-FR"/>
              </w:rPr>
            </w:pPr>
            <w:r w:rsidRPr="00F15A49">
              <w:rPr>
                <w:lang w:val="fr-FR"/>
              </w:rPr>
              <w:t>Prévoir un rituel lexical court sur plusieurs jours : trouver deux mots de la même famille, repérer un intrus, compléter un arbre à mots, utiliser un mot dans une phrase. Réinvestir en lecture : chercher le sens d’un mot inconnu à partir d’un mot connu. Réinvestir en écriture : enrichir une phrase en utilisant un mot précis de la famille étudiée.</w:t>
            </w:r>
          </w:p>
        </w:tc>
      </w:tr>
    </w:tbl>
    <w:p w14:paraId="270CB554" w14:textId="77777777" w:rsidR="005870CF" w:rsidRPr="00F15A49" w:rsidRDefault="005870CF">
      <w:pPr>
        <w:spacing w:after="40"/>
        <w:rPr>
          <w:lang w:val="fr-FR"/>
        </w:rPr>
      </w:pPr>
    </w:p>
    <w:p w14:paraId="2D953028" w14:textId="77777777" w:rsidR="005870CF" w:rsidRPr="00F15A49" w:rsidRDefault="00D53FED">
      <w:pPr>
        <w:pStyle w:val="Titre1"/>
        <w:spacing w:before="160" w:after="80"/>
        <w:rPr>
          <w:lang w:val="fr-FR"/>
        </w:rPr>
      </w:pPr>
      <w:r w:rsidRPr="00F15A49">
        <w:rPr>
          <w:rFonts w:ascii="Arial" w:eastAsia="Arial" w:hAnsi="Arial"/>
          <w:lang w:val="fr-FR"/>
        </w:rPr>
        <w:lastRenderedPageBreak/>
        <w:t>5. Niveau 2 – Anticiper les différenciations nécessaires à l’autonomie des élèves dans les activités</w:t>
      </w:r>
    </w:p>
    <w:p w14:paraId="4F6543CD" w14:textId="77777777" w:rsidR="005870CF" w:rsidRPr="00F15A49" w:rsidRDefault="00D53FED">
      <w:pPr>
        <w:spacing w:after="80"/>
        <w:rPr>
          <w:lang w:val="fr-FR"/>
        </w:rPr>
      </w:pPr>
      <w:r w:rsidRPr="00F15A49">
        <w:rPr>
          <w:lang w:val="fr-FR"/>
        </w:rPr>
        <w:t>Les différenciations ci-dessous agissent sur les variables de la tâche : supports, contenus, degré de guidage, modalités de recherche, rythme et formes de production. Elles maintiennent le même objectif d’apprentissage et les mêmes critères de réussite.</w:t>
      </w:r>
    </w:p>
    <w:tbl>
      <w:tblPr>
        <w:tblStyle w:val="Grilledutableau"/>
        <w:tblW w:w="0" w:type="auto"/>
        <w:jc w:val="center"/>
        <w:tblLayout w:type="fixed"/>
        <w:tblLook w:val="04A0" w:firstRow="1" w:lastRow="0" w:firstColumn="1" w:lastColumn="0" w:noHBand="0" w:noVBand="1"/>
      </w:tblPr>
      <w:tblGrid>
        <w:gridCol w:w="2268"/>
        <w:gridCol w:w="2835"/>
        <w:gridCol w:w="3402"/>
        <w:gridCol w:w="2268"/>
        <w:gridCol w:w="2268"/>
        <w:gridCol w:w="1134"/>
      </w:tblGrid>
      <w:tr w:rsidR="005870CF" w14:paraId="225839E4" w14:textId="77777777">
        <w:trPr>
          <w:tblHeader/>
          <w:jc w:val="center"/>
        </w:trPr>
        <w:tc>
          <w:tcPr>
            <w:tcW w:w="2268" w:type="dxa"/>
            <w:shd w:val="clear" w:color="auto" w:fill="1F4E79"/>
            <w:vAlign w:val="center"/>
          </w:tcPr>
          <w:p w14:paraId="7AE6DE12" w14:textId="77777777" w:rsidR="005870CF" w:rsidRDefault="00D53FED">
            <w:r>
              <w:rPr>
                <w:b/>
                <w:color w:val="FFFFFF"/>
                <w:sz w:val="14"/>
              </w:rPr>
              <w:t>Type de différenciation</w:t>
            </w:r>
          </w:p>
        </w:tc>
        <w:tc>
          <w:tcPr>
            <w:tcW w:w="2835" w:type="dxa"/>
            <w:shd w:val="clear" w:color="auto" w:fill="1F4E79"/>
            <w:vAlign w:val="center"/>
          </w:tcPr>
          <w:p w14:paraId="05E24723" w14:textId="77777777" w:rsidR="005870CF" w:rsidRPr="00F15A49" w:rsidRDefault="00D53FED">
            <w:pPr>
              <w:rPr>
                <w:lang w:val="fr-FR"/>
              </w:rPr>
            </w:pPr>
            <w:r w:rsidRPr="00F15A49">
              <w:rPr>
                <w:b/>
                <w:color w:val="FFFFFF"/>
                <w:sz w:val="14"/>
                <w:lang w:val="fr-FR"/>
              </w:rPr>
              <w:t>Objectifs visés – Conditions d’accessibilité de l’objectif d’apprentissage : ajustements de différenciation à prévoir pour certains élèves ou groupes d’élèves</w:t>
            </w:r>
          </w:p>
        </w:tc>
        <w:tc>
          <w:tcPr>
            <w:tcW w:w="3402" w:type="dxa"/>
            <w:shd w:val="clear" w:color="auto" w:fill="1F4E79"/>
            <w:vAlign w:val="center"/>
          </w:tcPr>
          <w:p w14:paraId="54CFC116" w14:textId="77777777" w:rsidR="005870CF" w:rsidRDefault="00D53FED">
            <w:r>
              <w:rPr>
                <w:b/>
                <w:color w:val="FFFFFF"/>
                <w:sz w:val="14"/>
              </w:rPr>
              <w:t>Réponses pédagogiques</w:t>
            </w:r>
          </w:p>
        </w:tc>
        <w:tc>
          <w:tcPr>
            <w:tcW w:w="2268" w:type="dxa"/>
            <w:shd w:val="clear" w:color="auto" w:fill="1F4E79"/>
            <w:vAlign w:val="center"/>
          </w:tcPr>
          <w:p w14:paraId="412F4BBF" w14:textId="77777777" w:rsidR="005870CF" w:rsidRDefault="00D53FED">
            <w:r>
              <w:rPr>
                <w:b/>
                <w:color w:val="FFFFFF"/>
                <w:sz w:val="14"/>
              </w:rPr>
              <w:t>Outils numériques</w:t>
            </w:r>
          </w:p>
        </w:tc>
        <w:tc>
          <w:tcPr>
            <w:tcW w:w="2268" w:type="dxa"/>
            <w:shd w:val="clear" w:color="auto" w:fill="1F4E79"/>
            <w:vAlign w:val="center"/>
          </w:tcPr>
          <w:p w14:paraId="4E79C7A9" w14:textId="77777777" w:rsidR="005870CF" w:rsidRDefault="00D53FED">
            <w:r>
              <w:rPr>
                <w:b/>
                <w:color w:val="FFFFFF"/>
                <w:sz w:val="14"/>
              </w:rPr>
              <w:t xml:space="preserve">Usage </w:t>
            </w:r>
            <w:r>
              <w:rPr>
                <w:b/>
                <w:color w:val="FFFFFF"/>
                <w:sz w:val="14"/>
              </w:rPr>
              <w:t>pédagogique</w:t>
            </w:r>
          </w:p>
        </w:tc>
        <w:tc>
          <w:tcPr>
            <w:tcW w:w="1134" w:type="dxa"/>
            <w:shd w:val="clear" w:color="auto" w:fill="1F4E79"/>
            <w:vAlign w:val="center"/>
          </w:tcPr>
          <w:p w14:paraId="30ED801A" w14:textId="77777777" w:rsidR="005870CF" w:rsidRDefault="00D53FED">
            <w:r>
              <w:rPr>
                <w:b/>
                <w:color w:val="FFFFFF"/>
                <w:sz w:val="14"/>
              </w:rPr>
              <w:t>Lien</w:t>
            </w:r>
          </w:p>
        </w:tc>
      </w:tr>
      <w:tr w:rsidR="005870CF" w:rsidRPr="00F15A49" w14:paraId="1FCC42EF" w14:textId="77777777">
        <w:trPr>
          <w:jc w:val="center"/>
        </w:trPr>
        <w:tc>
          <w:tcPr>
            <w:tcW w:w="2268" w:type="dxa"/>
          </w:tcPr>
          <w:p w14:paraId="2DB1AE81" w14:textId="77777777" w:rsidR="005870CF" w:rsidRDefault="00D53FED">
            <w:pPr>
              <w:pStyle w:val="SmallTableText"/>
            </w:pPr>
            <w:r>
              <w:t>Différenciations sur les contenus</w:t>
            </w:r>
          </w:p>
        </w:tc>
        <w:tc>
          <w:tcPr>
            <w:tcW w:w="2835" w:type="dxa"/>
          </w:tcPr>
          <w:p w14:paraId="14805A11" w14:textId="77777777" w:rsidR="005870CF" w:rsidRPr="00F15A49" w:rsidRDefault="00D53FED">
            <w:pPr>
              <w:pStyle w:val="SmallTableText"/>
              <w:rPr>
                <w:lang w:val="fr-FR"/>
              </w:rPr>
            </w:pPr>
            <w:r w:rsidRPr="00F15A49">
              <w:rPr>
                <w:lang w:val="fr-FR"/>
              </w:rPr>
              <w:t>Permettre à tous les élèves d’accéder au même objectif d’apprentissage en ajustant la quantité, la densité et la lisibilité des mots à traiter, sans modifier la notion travaillée ni les critères de réussite.</w:t>
            </w:r>
          </w:p>
        </w:tc>
        <w:tc>
          <w:tcPr>
            <w:tcW w:w="3402" w:type="dxa"/>
          </w:tcPr>
          <w:p w14:paraId="1B0BF16E" w14:textId="77777777" w:rsidR="005870CF" w:rsidRPr="00F15A49" w:rsidRDefault="00D53FED">
            <w:pPr>
              <w:pStyle w:val="SmallTableText"/>
              <w:rPr>
                <w:lang w:val="fr-FR"/>
              </w:rPr>
            </w:pPr>
            <w:r w:rsidRPr="00F15A49">
              <w:rPr>
                <w:lang w:val="fr-FR"/>
              </w:rPr>
              <w:t>Prévoir plusieurs corpus : familles très transparentes pour certains élèves ; corpus plus varié avec intrus pour d’autres ; nombre d’étiquettes réduit si nécessaire ; mots accompagnés d’une courte phrase ou d’une image lorsque le sens est peu disponible. Maintenir la même tâche : construire une famille, repérer le radical, écarter l’intrus, justifier.</w:t>
            </w:r>
          </w:p>
        </w:tc>
        <w:tc>
          <w:tcPr>
            <w:tcW w:w="2268" w:type="dxa"/>
          </w:tcPr>
          <w:p w14:paraId="3439C5BB" w14:textId="77777777" w:rsidR="005870CF" w:rsidRPr="00F15A49" w:rsidRDefault="00D53FED">
            <w:pPr>
              <w:pStyle w:val="SmallTableText"/>
              <w:rPr>
                <w:lang w:val="fr-FR"/>
              </w:rPr>
            </w:pPr>
            <w:r w:rsidRPr="00F15A49">
              <w:rPr>
                <w:lang w:val="fr-FR"/>
              </w:rPr>
              <w:t>LireCouleur ; traitement de texte ; support projeté ; Digipad ; dictionnaire numérique guidé ; banque d’images.</w:t>
            </w:r>
          </w:p>
        </w:tc>
        <w:tc>
          <w:tcPr>
            <w:tcW w:w="2268" w:type="dxa"/>
          </w:tcPr>
          <w:p w14:paraId="27635653" w14:textId="77777777" w:rsidR="005870CF" w:rsidRPr="00F15A49" w:rsidRDefault="00D53FED">
            <w:pPr>
              <w:pStyle w:val="SmallTableText"/>
              <w:rPr>
                <w:lang w:val="fr-FR"/>
              </w:rPr>
            </w:pPr>
            <w:r w:rsidRPr="00F15A49">
              <w:rPr>
                <w:lang w:val="fr-FR"/>
              </w:rPr>
              <w:t>Rendre les mots plus lisibles, alléger la charge visuelle, associer temporairement mot et sens, garder une trace collective des familles construites, sans donner directement la réponse.</w:t>
            </w:r>
          </w:p>
        </w:tc>
        <w:tc>
          <w:tcPr>
            <w:tcW w:w="1134" w:type="dxa"/>
          </w:tcPr>
          <w:p w14:paraId="28F37B41" w14:textId="77777777" w:rsidR="005870CF" w:rsidRPr="00F15A49" w:rsidRDefault="00D53FED">
            <w:pPr>
              <w:pStyle w:val="SmallTableText"/>
              <w:rPr>
                <w:lang w:val="fr-FR"/>
              </w:rPr>
            </w:pPr>
            <w:r w:rsidRPr="00F15A49">
              <w:rPr>
                <w:lang w:val="fr-FR"/>
              </w:rPr>
              <w:t>https://lirecouleur.forge.apps.education.fr/ ; https://digipad.app/</w:t>
            </w:r>
          </w:p>
        </w:tc>
      </w:tr>
      <w:tr w:rsidR="005870CF" w:rsidRPr="00F15A49" w14:paraId="6F6063EC" w14:textId="77777777">
        <w:trPr>
          <w:jc w:val="center"/>
        </w:trPr>
        <w:tc>
          <w:tcPr>
            <w:tcW w:w="2268" w:type="dxa"/>
          </w:tcPr>
          <w:p w14:paraId="7A3087E3" w14:textId="77777777" w:rsidR="005870CF" w:rsidRDefault="00D53FED">
            <w:pPr>
              <w:pStyle w:val="SmallTableText"/>
            </w:pPr>
            <w:r>
              <w:t>Différenciations sur les processus</w:t>
            </w:r>
          </w:p>
        </w:tc>
        <w:tc>
          <w:tcPr>
            <w:tcW w:w="2835" w:type="dxa"/>
          </w:tcPr>
          <w:p w14:paraId="32DA1118" w14:textId="77777777" w:rsidR="005870CF" w:rsidRPr="00F15A49" w:rsidRDefault="00D53FED">
            <w:pPr>
              <w:pStyle w:val="SmallTableText"/>
              <w:rPr>
                <w:lang w:val="fr-FR"/>
              </w:rPr>
            </w:pPr>
            <w:r w:rsidRPr="00F15A49">
              <w:rPr>
                <w:lang w:val="fr-FR"/>
              </w:rPr>
              <w:t>Permettre à chaque élève de s’engager dans la même activité d’apprentissage par des voies d’accès différentes, avec un degré de guidage ajusté et une autonomie progressive.</w:t>
            </w:r>
          </w:p>
        </w:tc>
        <w:tc>
          <w:tcPr>
            <w:tcW w:w="3402" w:type="dxa"/>
          </w:tcPr>
          <w:p w14:paraId="72CE827C" w14:textId="77777777" w:rsidR="005870CF" w:rsidRPr="00F15A49" w:rsidRDefault="00D53FED">
            <w:pPr>
              <w:pStyle w:val="SmallTableText"/>
              <w:rPr>
                <w:lang w:val="fr-FR"/>
              </w:rPr>
            </w:pPr>
            <w:r w:rsidRPr="00F15A49">
              <w:rPr>
                <w:lang w:val="fr-FR"/>
              </w:rPr>
              <w:t>Prévoir plusieurs modalités : manipulation d’étiquettes papier ; classement au tableau ; tri numérique ; recherche en binôme ; petit groupe guidé avec l’enseignant ; carte procédure individuelle. Proposer une procédure commune : comparer / classer / vérifier le sens / justifier / réutiliser.</w:t>
            </w:r>
          </w:p>
        </w:tc>
        <w:tc>
          <w:tcPr>
            <w:tcW w:w="2268" w:type="dxa"/>
          </w:tcPr>
          <w:p w14:paraId="7770B4CC" w14:textId="77777777" w:rsidR="005870CF" w:rsidRPr="00F15A49" w:rsidRDefault="00D53FED">
            <w:pPr>
              <w:pStyle w:val="SmallTableText"/>
              <w:rPr>
                <w:lang w:val="fr-FR"/>
              </w:rPr>
            </w:pPr>
            <w:r w:rsidRPr="00F15A49">
              <w:rPr>
                <w:lang w:val="fr-FR"/>
              </w:rPr>
              <w:t>Classroomscreen ; Digiscreen ; Freeplane ; carte mentale numérique ; exercice interactif de tri ou d’intrus.</w:t>
            </w:r>
          </w:p>
        </w:tc>
        <w:tc>
          <w:tcPr>
            <w:tcW w:w="2268" w:type="dxa"/>
          </w:tcPr>
          <w:p w14:paraId="39D4E9B9" w14:textId="77777777" w:rsidR="005870CF" w:rsidRPr="00F15A49" w:rsidRDefault="00D53FED">
            <w:pPr>
              <w:pStyle w:val="SmallTableText"/>
              <w:rPr>
                <w:lang w:val="fr-FR"/>
              </w:rPr>
            </w:pPr>
            <w:r w:rsidRPr="00F15A49">
              <w:rPr>
                <w:lang w:val="fr-FR"/>
              </w:rPr>
              <w:t>Rendre les étapes visibles, soutenir le temps de recherche, construire un arbre à mots collectif, permettre des essais de classement et des réorganisations sans surcharge de copie.</w:t>
            </w:r>
          </w:p>
        </w:tc>
        <w:tc>
          <w:tcPr>
            <w:tcW w:w="1134" w:type="dxa"/>
          </w:tcPr>
          <w:p w14:paraId="38174289" w14:textId="77777777" w:rsidR="005870CF" w:rsidRPr="00F15A49" w:rsidRDefault="00D53FED">
            <w:pPr>
              <w:pStyle w:val="SmallTableText"/>
              <w:rPr>
                <w:lang w:val="fr-FR"/>
              </w:rPr>
            </w:pPr>
            <w:r w:rsidRPr="00F15A49">
              <w:rPr>
                <w:lang w:val="fr-FR"/>
              </w:rPr>
              <w:t>https://classroomscreen.com/ ; https://ladigitale.dev/digiscreen/ ; https://docs.freeplane.org/</w:t>
            </w:r>
          </w:p>
        </w:tc>
      </w:tr>
      <w:tr w:rsidR="005870CF" w:rsidRPr="00F15A49" w14:paraId="574F2991" w14:textId="77777777">
        <w:trPr>
          <w:jc w:val="center"/>
        </w:trPr>
        <w:tc>
          <w:tcPr>
            <w:tcW w:w="2268" w:type="dxa"/>
          </w:tcPr>
          <w:p w14:paraId="5FE652FD" w14:textId="77777777" w:rsidR="005870CF" w:rsidRDefault="00D53FED">
            <w:pPr>
              <w:pStyle w:val="SmallTableText"/>
            </w:pPr>
            <w:r>
              <w:t>Différenciations sur les productions</w:t>
            </w:r>
          </w:p>
        </w:tc>
        <w:tc>
          <w:tcPr>
            <w:tcW w:w="2835" w:type="dxa"/>
          </w:tcPr>
          <w:p w14:paraId="220A904D" w14:textId="77777777" w:rsidR="005870CF" w:rsidRPr="00F15A49" w:rsidRDefault="00D53FED">
            <w:pPr>
              <w:pStyle w:val="SmallTableText"/>
              <w:rPr>
                <w:lang w:val="fr-FR"/>
              </w:rPr>
            </w:pPr>
            <w:r w:rsidRPr="00F15A49">
              <w:rPr>
                <w:lang w:val="fr-FR"/>
              </w:rPr>
              <w:t>Permettre à chaque élève de montrer sa compréhension et sa progression par des modalités de restitution variées, tout en maintenant les mêmes critères de réussite.</w:t>
            </w:r>
          </w:p>
        </w:tc>
        <w:tc>
          <w:tcPr>
            <w:tcW w:w="3402" w:type="dxa"/>
          </w:tcPr>
          <w:p w14:paraId="0A4E8C07" w14:textId="77777777" w:rsidR="005870CF" w:rsidRPr="00F15A49" w:rsidRDefault="00D53FED">
            <w:pPr>
              <w:pStyle w:val="SmallTableText"/>
              <w:rPr>
                <w:lang w:val="fr-FR"/>
              </w:rPr>
            </w:pPr>
            <w:r w:rsidRPr="00F15A49">
              <w:rPr>
                <w:lang w:val="fr-FR"/>
              </w:rPr>
              <w:t>Autoriser une réponse par manipulation, oral, schéma, carte mentale, ardoise ou phrase écrite. Proposer une phrase justificative à compléter : « Ce mot appartient à la famille de… parce que… » ; « Ce mot est un intrus parce que… ». Maintenir une grille commune : famille construite, radical repéré, intrus écarté, justification, réemploi.</w:t>
            </w:r>
          </w:p>
        </w:tc>
        <w:tc>
          <w:tcPr>
            <w:tcW w:w="2268" w:type="dxa"/>
          </w:tcPr>
          <w:p w14:paraId="025EA8E9" w14:textId="77777777" w:rsidR="005870CF" w:rsidRPr="00F15A49" w:rsidRDefault="00D53FED">
            <w:pPr>
              <w:pStyle w:val="SmallTableText"/>
              <w:rPr>
                <w:lang w:val="fr-FR"/>
              </w:rPr>
            </w:pPr>
            <w:r w:rsidRPr="00F15A49">
              <w:rPr>
                <w:lang w:val="fr-FR"/>
              </w:rPr>
              <w:t>Vocaroo ; Audacity ; traitement de texte ; carte mentale numérique ; tablette ou ordinateur.</w:t>
            </w:r>
          </w:p>
        </w:tc>
        <w:tc>
          <w:tcPr>
            <w:tcW w:w="2268" w:type="dxa"/>
          </w:tcPr>
          <w:p w14:paraId="0482A740" w14:textId="77777777" w:rsidR="005870CF" w:rsidRPr="00F15A49" w:rsidRDefault="00D53FED">
            <w:pPr>
              <w:pStyle w:val="SmallTableText"/>
              <w:rPr>
                <w:lang w:val="fr-FR"/>
              </w:rPr>
            </w:pPr>
            <w:r w:rsidRPr="00F15A49">
              <w:rPr>
                <w:lang w:val="fr-FR"/>
              </w:rPr>
              <w:t>Conserver une trace orale ou écrite de la justification ; permettre à l’élève de montrer sa compréhension même si l’écriture longue constitue une barrière ; favoriser le passage progressif de la manipulation au réemploi écrit.</w:t>
            </w:r>
          </w:p>
        </w:tc>
        <w:tc>
          <w:tcPr>
            <w:tcW w:w="1134" w:type="dxa"/>
          </w:tcPr>
          <w:p w14:paraId="2356E300" w14:textId="77777777" w:rsidR="005870CF" w:rsidRPr="00F15A49" w:rsidRDefault="00D53FED">
            <w:pPr>
              <w:pStyle w:val="SmallTableText"/>
              <w:rPr>
                <w:lang w:val="fr-FR"/>
              </w:rPr>
            </w:pPr>
            <w:r w:rsidRPr="00F15A49">
              <w:rPr>
                <w:lang w:val="fr-FR"/>
              </w:rPr>
              <w:t>https://vocaroo.com/ ; https://www.audacityteam.org/</w:t>
            </w:r>
          </w:p>
        </w:tc>
      </w:tr>
    </w:tbl>
    <w:p w14:paraId="12FA8193" w14:textId="77777777" w:rsidR="005870CF" w:rsidRPr="00F15A49" w:rsidRDefault="005870CF">
      <w:pPr>
        <w:spacing w:after="40"/>
        <w:rPr>
          <w:lang w:val="fr-FR"/>
        </w:rPr>
      </w:pPr>
    </w:p>
    <w:p w14:paraId="2F4990C3" w14:textId="77777777" w:rsidR="005870CF" w:rsidRPr="00F15A49" w:rsidRDefault="00D53FED">
      <w:pPr>
        <w:pStyle w:val="Titre1"/>
        <w:spacing w:before="160" w:after="80"/>
        <w:rPr>
          <w:lang w:val="fr-FR"/>
        </w:rPr>
      </w:pPr>
      <w:r w:rsidRPr="00F15A49">
        <w:rPr>
          <w:rFonts w:ascii="Arial" w:eastAsia="Arial" w:hAnsi="Arial"/>
          <w:lang w:val="fr-FR"/>
        </w:rPr>
        <w:t xml:space="preserve">6. Niveau 3 – </w:t>
      </w:r>
      <w:r w:rsidRPr="00F15A49">
        <w:rPr>
          <w:rFonts w:ascii="Arial" w:eastAsia="Arial" w:hAnsi="Arial"/>
          <w:lang w:val="fr-FR"/>
        </w:rPr>
        <w:t>Anticiper et proposer des adaptations ciblées si nécessaire</w:t>
      </w:r>
    </w:p>
    <w:p w14:paraId="344350B2" w14:textId="77777777" w:rsidR="005870CF" w:rsidRPr="00F15A49" w:rsidRDefault="00D53FED">
      <w:pPr>
        <w:spacing w:after="80"/>
        <w:rPr>
          <w:lang w:val="fr-FR"/>
        </w:rPr>
      </w:pPr>
      <w:r w:rsidRPr="00F15A49">
        <w:rPr>
          <w:lang w:val="fr-FR"/>
        </w:rPr>
        <w:t>Point d’entrée : au niveau 3, on part d’un obstacle transversal identifié pour un élève.</w:t>
      </w:r>
    </w:p>
    <w:p w14:paraId="157B9DED" w14:textId="77777777" w:rsidR="005870CF" w:rsidRPr="00F15A49" w:rsidRDefault="00D53FED">
      <w:pPr>
        <w:spacing w:after="80"/>
        <w:rPr>
          <w:lang w:val="fr-FR"/>
        </w:rPr>
      </w:pPr>
      <w:r w:rsidRPr="00F15A49">
        <w:rPr>
          <w:b/>
          <w:lang w:val="fr-FR"/>
        </w:rPr>
        <w:t>Chaîne à respecter : identification de l’obstacle → formulation du besoin → objectif d’apprentissage visé → adaptation ciblée → fonction d’aide / outil → vigilance.</w:t>
      </w:r>
    </w:p>
    <w:tbl>
      <w:tblPr>
        <w:tblStyle w:val="Grilledutableau"/>
        <w:tblW w:w="0" w:type="auto"/>
        <w:jc w:val="center"/>
        <w:tblLayout w:type="fixed"/>
        <w:tblLook w:val="04A0" w:firstRow="1" w:lastRow="0" w:firstColumn="1" w:lastColumn="0" w:noHBand="0" w:noVBand="1"/>
      </w:tblPr>
      <w:tblGrid>
        <w:gridCol w:w="2551"/>
        <w:gridCol w:w="2438"/>
        <w:gridCol w:w="2324"/>
        <w:gridCol w:w="3061"/>
        <w:gridCol w:w="2041"/>
        <w:gridCol w:w="1757"/>
      </w:tblGrid>
      <w:tr w:rsidR="005870CF" w:rsidRPr="00F15A49" w14:paraId="31153460" w14:textId="77777777">
        <w:trPr>
          <w:tblHeader/>
          <w:jc w:val="center"/>
        </w:trPr>
        <w:tc>
          <w:tcPr>
            <w:tcW w:w="2551" w:type="dxa"/>
            <w:shd w:val="clear" w:color="auto" w:fill="1F4E79"/>
            <w:vAlign w:val="center"/>
          </w:tcPr>
          <w:p w14:paraId="426637BB" w14:textId="77777777" w:rsidR="005870CF" w:rsidRDefault="00D53FED">
            <w:r>
              <w:rPr>
                <w:b/>
                <w:color w:val="FFFFFF"/>
                <w:sz w:val="14"/>
              </w:rPr>
              <w:t>Identification de l’obstacle</w:t>
            </w:r>
          </w:p>
        </w:tc>
        <w:tc>
          <w:tcPr>
            <w:tcW w:w="2438" w:type="dxa"/>
            <w:shd w:val="clear" w:color="auto" w:fill="1F4E79"/>
            <w:vAlign w:val="center"/>
          </w:tcPr>
          <w:p w14:paraId="6674E855" w14:textId="77777777" w:rsidR="005870CF" w:rsidRDefault="00D53FED">
            <w:r>
              <w:rPr>
                <w:b/>
                <w:color w:val="FFFFFF"/>
                <w:sz w:val="14"/>
              </w:rPr>
              <w:t>Formulation du besoin</w:t>
            </w:r>
          </w:p>
        </w:tc>
        <w:tc>
          <w:tcPr>
            <w:tcW w:w="2324" w:type="dxa"/>
            <w:shd w:val="clear" w:color="auto" w:fill="1F4E79"/>
            <w:vAlign w:val="center"/>
          </w:tcPr>
          <w:p w14:paraId="2E01F832" w14:textId="77777777" w:rsidR="005870CF" w:rsidRDefault="00D53FED">
            <w:r>
              <w:rPr>
                <w:b/>
                <w:color w:val="FFFFFF"/>
                <w:sz w:val="14"/>
              </w:rPr>
              <w:t>Objectif d’apprentissage visé</w:t>
            </w:r>
          </w:p>
        </w:tc>
        <w:tc>
          <w:tcPr>
            <w:tcW w:w="3061" w:type="dxa"/>
            <w:shd w:val="clear" w:color="auto" w:fill="1F4E79"/>
            <w:vAlign w:val="center"/>
          </w:tcPr>
          <w:p w14:paraId="1C9B5E8C" w14:textId="77777777" w:rsidR="005870CF" w:rsidRDefault="00D53FED">
            <w:r>
              <w:rPr>
                <w:b/>
                <w:color w:val="FFFFFF"/>
                <w:sz w:val="14"/>
              </w:rPr>
              <w:t>Adaptation ciblée</w:t>
            </w:r>
          </w:p>
        </w:tc>
        <w:tc>
          <w:tcPr>
            <w:tcW w:w="2041" w:type="dxa"/>
            <w:shd w:val="clear" w:color="auto" w:fill="1F4E79"/>
            <w:vAlign w:val="center"/>
          </w:tcPr>
          <w:p w14:paraId="0F86E62C" w14:textId="77777777" w:rsidR="005870CF" w:rsidRPr="00F15A49" w:rsidRDefault="00D53FED">
            <w:pPr>
              <w:rPr>
                <w:lang w:val="fr-FR"/>
              </w:rPr>
            </w:pPr>
            <w:r w:rsidRPr="00F15A49">
              <w:rPr>
                <w:b/>
                <w:color w:val="FFFFFF"/>
                <w:sz w:val="14"/>
                <w:lang w:val="fr-FR"/>
              </w:rPr>
              <w:t>Fonction d’aide mobilisable / exemples d’outils numériques</w:t>
            </w:r>
          </w:p>
        </w:tc>
        <w:tc>
          <w:tcPr>
            <w:tcW w:w="1757" w:type="dxa"/>
            <w:shd w:val="clear" w:color="auto" w:fill="1F4E79"/>
            <w:vAlign w:val="center"/>
          </w:tcPr>
          <w:p w14:paraId="4538DA22" w14:textId="77777777" w:rsidR="005870CF" w:rsidRPr="00F15A49" w:rsidRDefault="00D53FED">
            <w:pPr>
              <w:rPr>
                <w:lang w:val="fr-FR"/>
              </w:rPr>
            </w:pPr>
            <w:r w:rsidRPr="00F15A49">
              <w:rPr>
                <w:b/>
                <w:color w:val="FFFFFF"/>
                <w:sz w:val="14"/>
                <w:lang w:val="fr-FR"/>
              </w:rPr>
              <w:t xml:space="preserve">Usage pédagogique / point de </w:t>
            </w:r>
            <w:r w:rsidRPr="00F15A49">
              <w:rPr>
                <w:b/>
                <w:color w:val="FFFFFF"/>
                <w:sz w:val="14"/>
                <w:lang w:val="fr-FR"/>
              </w:rPr>
              <w:t>vigilance</w:t>
            </w:r>
          </w:p>
        </w:tc>
      </w:tr>
      <w:tr w:rsidR="005870CF" w:rsidRPr="00F15A49" w14:paraId="2D9142D2" w14:textId="77777777">
        <w:trPr>
          <w:jc w:val="center"/>
        </w:trPr>
        <w:tc>
          <w:tcPr>
            <w:tcW w:w="2551" w:type="dxa"/>
          </w:tcPr>
          <w:p w14:paraId="1587218B" w14:textId="1DEDD327" w:rsidR="005870CF" w:rsidRPr="00F15A49" w:rsidRDefault="00D53FED">
            <w:pPr>
              <w:pStyle w:val="SmallTableText"/>
              <w:rPr>
                <w:lang w:val="fr-FR"/>
              </w:rPr>
            </w:pPr>
            <w:r w:rsidRPr="00F15A49">
              <w:rPr>
                <w:lang w:val="fr-FR"/>
              </w:rPr>
              <w:t xml:space="preserve">Difficulté d’abstraction et de conceptualisation pouvant empêcher l’élève de </w:t>
            </w:r>
            <w:r>
              <w:rPr>
                <w:lang w:val="fr-FR"/>
              </w:rPr>
              <w:t>réaliser la tâche.</w:t>
            </w:r>
          </w:p>
        </w:tc>
        <w:tc>
          <w:tcPr>
            <w:tcW w:w="2438" w:type="dxa"/>
          </w:tcPr>
          <w:p w14:paraId="7C1E7CBA" w14:textId="63CBE48E" w:rsidR="005870CF" w:rsidRPr="00F15A49" w:rsidRDefault="00D53FED">
            <w:pPr>
              <w:pStyle w:val="SmallTableText"/>
              <w:rPr>
                <w:lang w:val="fr-FR"/>
              </w:rPr>
            </w:pPr>
            <w:r w:rsidRPr="00F15A49">
              <w:rPr>
                <w:lang w:val="fr-FR"/>
              </w:rPr>
              <w:t>Besoin d’appui concret et d’allègement de la charge cognitive pour accéder à la conceptualisation de</w:t>
            </w:r>
            <w:r>
              <w:rPr>
                <w:lang w:val="fr-FR"/>
              </w:rPr>
              <w:t>s connaissances</w:t>
            </w:r>
            <w:r w:rsidRPr="00F15A49">
              <w:rPr>
                <w:lang w:val="fr-FR"/>
              </w:rPr>
              <w:t>.</w:t>
            </w:r>
          </w:p>
        </w:tc>
        <w:tc>
          <w:tcPr>
            <w:tcW w:w="2324" w:type="dxa"/>
          </w:tcPr>
          <w:p w14:paraId="38A3E45B" w14:textId="77777777" w:rsidR="005870CF" w:rsidRPr="00F15A49" w:rsidRDefault="00D53FED">
            <w:pPr>
              <w:pStyle w:val="SmallTableText"/>
              <w:rPr>
                <w:lang w:val="fr-FR"/>
              </w:rPr>
            </w:pPr>
            <w:r w:rsidRPr="00F15A49">
              <w:rPr>
                <w:lang w:val="fr-FR"/>
              </w:rPr>
              <w:t>Construire une famille de mots à partir d’un mot donné, repérer le radical commun et justifier le lien de sens.</w:t>
            </w:r>
          </w:p>
        </w:tc>
        <w:tc>
          <w:tcPr>
            <w:tcW w:w="3061" w:type="dxa"/>
          </w:tcPr>
          <w:p w14:paraId="027C4969" w14:textId="77777777" w:rsidR="005870CF" w:rsidRPr="00F15A49" w:rsidRDefault="00D53FED">
            <w:pPr>
              <w:pStyle w:val="SmallTableText"/>
              <w:rPr>
                <w:lang w:val="fr-FR"/>
              </w:rPr>
            </w:pPr>
            <w:r w:rsidRPr="00F15A49">
              <w:rPr>
                <w:lang w:val="fr-FR"/>
              </w:rPr>
              <w:t>Proposer un support épuré avec trois zones fixes : mots qui se ressemblent / mots qui ont un sens proche / intrus. Utiliser un arbre à mots très simple autour d’un mot transparent. Faire manipuler d’abord une seule famille avant de comparer plusieurs familles.</w:t>
            </w:r>
          </w:p>
        </w:tc>
        <w:tc>
          <w:tcPr>
            <w:tcW w:w="2041" w:type="dxa"/>
          </w:tcPr>
          <w:p w14:paraId="7518E628" w14:textId="77777777" w:rsidR="005870CF" w:rsidRPr="00F15A49" w:rsidRDefault="00D53FED">
            <w:pPr>
              <w:pStyle w:val="SmallTableText"/>
              <w:rPr>
                <w:lang w:val="fr-FR"/>
              </w:rPr>
            </w:pPr>
            <w:r w:rsidRPr="00F15A49">
              <w:rPr>
                <w:lang w:val="fr-FR"/>
              </w:rPr>
              <w:t>Étiquettes manipulables ; tableau pré-structuré ; carte mentale simple ; Freeplane ; support projeté.</w:t>
            </w:r>
          </w:p>
        </w:tc>
        <w:tc>
          <w:tcPr>
            <w:tcW w:w="1757" w:type="dxa"/>
          </w:tcPr>
          <w:p w14:paraId="57428265" w14:textId="77777777" w:rsidR="005870CF" w:rsidRPr="00F15A49" w:rsidRDefault="00D53FED">
            <w:pPr>
              <w:pStyle w:val="SmallTableText"/>
              <w:rPr>
                <w:lang w:val="fr-FR"/>
              </w:rPr>
            </w:pPr>
            <w:r w:rsidRPr="00F15A49">
              <w:rPr>
                <w:lang w:val="fr-FR"/>
              </w:rPr>
              <w:t>Maintenir l’accès à la conceptualisation sans réduire l’activité à un tri visuel. L’élève doit progressivement verbaliser les deux critères : forme et sens.</w:t>
            </w:r>
          </w:p>
        </w:tc>
      </w:tr>
      <w:tr w:rsidR="005870CF" w:rsidRPr="00F15A49" w14:paraId="08B865F4" w14:textId="77777777">
        <w:trPr>
          <w:jc w:val="center"/>
        </w:trPr>
        <w:tc>
          <w:tcPr>
            <w:tcW w:w="2551" w:type="dxa"/>
          </w:tcPr>
          <w:p w14:paraId="38BD3BDF" w14:textId="77777777" w:rsidR="005870CF" w:rsidRPr="00F15A49" w:rsidRDefault="00D53FED">
            <w:pPr>
              <w:pStyle w:val="SmallTableText"/>
              <w:rPr>
                <w:lang w:val="fr-FR"/>
              </w:rPr>
            </w:pPr>
            <w:r w:rsidRPr="00F15A49">
              <w:rPr>
                <w:lang w:val="fr-FR"/>
              </w:rPr>
              <w:t xml:space="preserve">Difficulté d’attention soutenue, d’inhibition et d’autorégulation dans une </w:t>
            </w:r>
            <w:r w:rsidRPr="00F15A49">
              <w:rPr>
                <w:lang w:val="fr-FR"/>
              </w:rPr>
              <w:t>tâche de tri, de comparaison et de justification.</w:t>
            </w:r>
          </w:p>
        </w:tc>
        <w:tc>
          <w:tcPr>
            <w:tcW w:w="2438" w:type="dxa"/>
          </w:tcPr>
          <w:p w14:paraId="4EAE9BB9" w14:textId="77777777" w:rsidR="005870CF" w:rsidRPr="00F15A49" w:rsidRDefault="00D53FED">
            <w:pPr>
              <w:pStyle w:val="SmallTableText"/>
              <w:rPr>
                <w:lang w:val="fr-FR"/>
              </w:rPr>
            </w:pPr>
            <w:r w:rsidRPr="00F15A49">
              <w:rPr>
                <w:lang w:val="fr-FR"/>
              </w:rPr>
              <w:t>Besoin d’un cadre structuré pour soutenir l’engagement, relancer l’action et limiter la dispersion pendant les étapes de recherche.</w:t>
            </w:r>
          </w:p>
        </w:tc>
        <w:tc>
          <w:tcPr>
            <w:tcW w:w="2324" w:type="dxa"/>
          </w:tcPr>
          <w:p w14:paraId="1B98ED83" w14:textId="77777777" w:rsidR="005870CF" w:rsidRPr="00F15A49" w:rsidRDefault="00D53FED">
            <w:pPr>
              <w:pStyle w:val="SmallTableText"/>
              <w:rPr>
                <w:lang w:val="fr-FR"/>
              </w:rPr>
            </w:pPr>
            <w:r w:rsidRPr="00F15A49">
              <w:rPr>
                <w:lang w:val="fr-FR"/>
              </w:rPr>
              <w:t>Réaliser les étapes de classement et de justification pour construire une famille de mots.</w:t>
            </w:r>
          </w:p>
        </w:tc>
        <w:tc>
          <w:tcPr>
            <w:tcW w:w="3061" w:type="dxa"/>
          </w:tcPr>
          <w:p w14:paraId="54DC843E" w14:textId="77777777" w:rsidR="005870CF" w:rsidRPr="00F15A49" w:rsidRDefault="00D53FED">
            <w:pPr>
              <w:pStyle w:val="SmallTableText"/>
              <w:rPr>
                <w:lang w:val="fr-FR"/>
              </w:rPr>
            </w:pPr>
            <w:r w:rsidRPr="00F15A49">
              <w:rPr>
                <w:lang w:val="fr-FR"/>
              </w:rPr>
              <w:t xml:space="preserve">Découper la tâche en micro-étapes : 1. Je lis les mots ; 2. Je cherche ce qui se ressemble ; 3. </w:t>
            </w:r>
            <w:r>
              <w:t xml:space="preserve">Je vérifie le sens ; 4. Je classe ; 5. Je justifie. </w:t>
            </w:r>
            <w:r w:rsidRPr="00F15A49">
              <w:rPr>
                <w:lang w:val="fr-FR"/>
              </w:rPr>
              <w:t>Limiter le nombre d’étiquettes visibles. Prévoir des relances brèves : « Quelle étape fais-tu maintenant ? »</w:t>
            </w:r>
          </w:p>
        </w:tc>
        <w:tc>
          <w:tcPr>
            <w:tcW w:w="2041" w:type="dxa"/>
          </w:tcPr>
          <w:p w14:paraId="2ACA2D92" w14:textId="77777777" w:rsidR="005870CF" w:rsidRPr="00F15A49" w:rsidRDefault="00D53FED">
            <w:pPr>
              <w:pStyle w:val="SmallTableText"/>
              <w:rPr>
                <w:lang w:val="fr-FR"/>
              </w:rPr>
            </w:pPr>
            <w:r w:rsidRPr="00F15A49">
              <w:rPr>
                <w:lang w:val="fr-FR"/>
              </w:rPr>
              <w:t>Classroomscreen ; Digiscreen ; minuteur visuel ; cartes étapes ; checklist individuelle.</w:t>
            </w:r>
          </w:p>
        </w:tc>
        <w:tc>
          <w:tcPr>
            <w:tcW w:w="1757" w:type="dxa"/>
          </w:tcPr>
          <w:p w14:paraId="2942F4DC" w14:textId="77777777" w:rsidR="005870CF" w:rsidRPr="00F15A49" w:rsidRDefault="00D53FED">
            <w:pPr>
              <w:pStyle w:val="SmallTableText"/>
              <w:rPr>
                <w:lang w:val="fr-FR"/>
              </w:rPr>
            </w:pPr>
            <w:r w:rsidRPr="00F15A49">
              <w:rPr>
                <w:lang w:val="fr-FR"/>
              </w:rPr>
              <w:t>Soutenir l’engagement sans réduire les attendus. L’élève reste dans l’activité lexicale et ne reçoit pas une famille déjà constituée.</w:t>
            </w:r>
          </w:p>
        </w:tc>
      </w:tr>
      <w:tr w:rsidR="005870CF" w:rsidRPr="00F15A49" w14:paraId="3BFD7CA1" w14:textId="77777777">
        <w:trPr>
          <w:jc w:val="center"/>
        </w:trPr>
        <w:tc>
          <w:tcPr>
            <w:tcW w:w="2551" w:type="dxa"/>
          </w:tcPr>
          <w:p w14:paraId="252C06CD" w14:textId="77777777" w:rsidR="005870CF" w:rsidRPr="00F15A49" w:rsidRDefault="00D53FED">
            <w:pPr>
              <w:pStyle w:val="SmallTableText"/>
              <w:rPr>
                <w:lang w:val="fr-FR"/>
              </w:rPr>
            </w:pPr>
            <w:r w:rsidRPr="00F15A49">
              <w:rPr>
                <w:lang w:val="fr-FR"/>
              </w:rPr>
              <w:t>Difficulté à gérer frustration, erreur, attente ou désaccord avec un pair lors du travail de recherche.</w:t>
            </w:r>
          </w:p>
        </w:tc>
        <w:tc>
          <w:tcPr>
            <w:tcW w:w="2438" w:type="dxa"/>
          </w:tcPr>
          <w:p w14:paraId="250DB30D" w14:textId="77777777" w:rsidR="005870CF" w:rsidRPr="00F15A49" w:rsidRDefault="00D53FED">
            <w:pPr>
              <w:pStyle w:val="SmallTableText"/>
              <w:rPr>
                <w:lang w:val="fr-FR"/>
              </w:rPr>
            </w:pPr>
            <w:r w:rsidRPr="00F15A49">
              <w:rPr>
                <w:lang w:val="fr-FR"/>
              </w:rPr>
              <w:t>Besoin d’un cadre relationnel structuré pour apprendre à gérer ses émotions et ses réactions dans l’activité de coopération.</w:t>
            </w:r>
          </w:p>
        </w:tc>
        <w:tc>
          <w:tcPr>
            <w:tcW w:w="2324" w:type="dxa"/>
          </w:tcPr>
          <w:p w14:paraId="199AC5A1" w14:textId="77777777" w:rsidR="005870CF" w:rsidRPr="00F15A49" w:rsidRDefault="00D53FED">
            <w:pPr>
              <w:pStyle w:val="SmallTableText"/>
              <w:rPr>
                <w:lang w:val="fr-FR"/>
              </w:rPr>
            </w:pPr>
            <w:r w:rsidRPr="00F15A49">
              <w:rPr>
                <w:lang w:val="fr-FR"/>
              </w:rPr>
              <w:t>Participer à une activité de recherche lexicale et de justification en restant engagé dans l’objectif commun d’apprentissage.</w:t>
            </w:r>
          </w:p>
        </w:tc>
        <w:tc>
          <w:tcPr>
            <w:tcW w:w="3061" w:type="dxa"/>
          </w:tcPr>
          <w:p w14:paraId="619C650A" w14:textId="77777777" w:rsidR="005870CF" w:rsidRDefault="00D53FED">
            <w:pPr>
              <w:pStyle w:val="SmallTableText"/>
            </w:pPr>
            <w:r w:rsidRPr="00F15A49">
              <w:rPr>
                <w:lang w:val="fr-FR"/>
              </w:rPr>
              <w:t xml:space="preserve">Attribuer un rôle stable dans le binôme : classeur / vérificateur du sens. Rappeler le droit à l’erreur. Proposer des phrases de désaccord : « Je ne suis pas d’accord parce que le sens n’est pas le même », « Vérifions le radical », « Cherchons un exemple dans </w:t>
            </w:r>
            <w:r w:rsidRPr="00F15A49">
              <w:rPr>
                <w:lang w:val="fr-FR"/>
              </w:rPr>
              <w:lastRenderedPageBreak/>
              <w:t xml:space="preserve">une phrase ». </w:t>
            </w:r>
            <w:r>
              <w:t>Prévoir une aide intermédiaire avant la montée de tension.</w:t>
            </w:r>
          </w:p>
        </w:tc>
        <w:tc>
          <w:tcPr>
            <w:tcW w:w="2041" w:type="dxa"/>
          </w:tcPr>
          <w:p w14:paraId="47DD0946" w14:textId="77777777" w:rsidR="005870CF" w:rsidRPr="00F15A49" w:rsidRDefault="00D53FED">
            <w:pPr>
              <w:pStyle w:val="SmallTableText"/>
              <w:rPr>
                <w:lang w:val="fr-FR"/>
              </w:rPr>
            </w:pPr>
            <w:r w:rsidRPr="00F15A49">
              <w:rPr>
                <w:lang w:val="fr-FR"/>
              </w:rPr>
              <w:lastRenderedPageBreak/>
              <w:t>Cartes rôles ; pictogrammes d’échange ; ARASAAC ; Picto-Selector ; Cboard si besoin d’aide à la communication.</w:t>
            </w:r>
          </w:p>
        </w:tc>
        <w:tc>
          <w:tcPr>
            <w:tcW w:w="1757" w:type="dxa"/>
          </w:tcPr>
          <w:p w14:paraId="05B997B4" w14:textId="77777777" w:rsidR="005870CF" w:rsidRPr="00F15A49" w:rsidRDefault="00D53FED">
            <w:pPr>
              <w:pStyle w:val="SmallTableText"/>
              <w:rPr>
                <w:lang w:val="fr-FR"/>
              </w:rPr>
            </w:pPr>
            <w:r w:rsidRPr="00F15A49">
              <w:rPr>
                <w:lang w:val="fr-FR"/>
              </w:rPr>
              <w:t xml:space="preserve">Maintenir l’élève dans l’activité collective sans l’écarter de l’apprentissage. Le recentrage ne doit pas </w:t>
            </w:r>
            <w:r w:rsidRPr="00F15A49">
              <w:rPr>
                <w:lang w:val="fr-FR"/>
              </w:rPr>
              <w:lastRenderedPageBreak/>
              <w:t>devenir un retrait de la tâche lexicale.</w:t>
            </w:r>
          </w:p>
        </w:tc>
      </w:tr>
      <w:tr w:rsidR="005870CF" w:rsidRPr="00F15A49" w14:paraId="047A8228" w14:textId="77777777">
        <w:trPr>
          <w:jc w:val="center"/>
        </w:trPr>
        <w:tc>
          <w:tcPr>
            <w:tcW w:w="2551" w:type="dxa"/>
          </w:tcPr>
          <w:p w14:paraId="06A2F4B9" w14:textId="49C1CDD9" w:rsidR="005870CF" w:rsidRPr="00F15A49" w:rsidRDefault="00D53FED">
            <w:pPr>
              <w:pStyle w:val="SmallTableText"/>
              <w:rPr>
                <w:lang w:val="fr-FR"/>
              </w:rPr>
            </w:pPr>
            <w:r w:rsidRPr="00F15A49">
              <w:rPr>
                <w:lang w:val="fr-FR"/>
              </w:rPr>
              <w:lastRenderedPageBreak/>
              <w:t>Difficulté de décodage ou d’accès à l’écrit pouvant empêcher l’élève de lire les mots d</w:t>
            </w:r>
            <w:r>
              <w:rPr>
                <w:lang w:val="fr-FR"/>
              </w:rPr>
              <w:t>’un</w:t>
            </w:r>
            <w:r w:rsidRPr="00F15A49">
              <w:rPr>
                <w:lang w:val="fr-FR"/>
              </w:rPr>
              <w:t xml:space="preserve"> corpus ou la consigne.</w:t>
            </w:r>
          </w:p>
        </w:tc>
        <w:tc>
          <w:tcPr>
            <w:tcW w:w="2438" w:type="dxa"/>
          </w:tcPr>
          <w:p w14:paraId="34931494" w14:textId="77777777" w:rsidR="005870CF" w:rsidRPr="00F15A49" w:rsidRDefault="00D53FED">
            <w:pPr>
              <w:pStyle w:val="SmallTableText"/>
              <w:rPr>
                <w:lang w:val="fr-FR"/>
              </w:rPr>
            </w:pPr>
            <w:r w:rsidRPr="00F15A49">
              <w:rPr>
                <w:lang w:val="fr-FR"/>
              </w:rPr>
              <w:t>Besoin d’étayage au niveau du décodage pour accéder au sens de ce qui est lu et comprendre ce qui est attendu.</w:t>
            </w:r>
          </w:p>
        </w:tc>
        <w:tc>
          <w:tcPr>
            <w:tcW w:w="2324" w:type="dxa"/>
          </w:tcPr>
          <w:p w14:paraId="09895486" w14:textId="77777777" w:rsidR="005870CF" w:rsidRPr="00F15A49" w:rsidRDefault="00D53FED">
            <w:pPr>
              <w:pStyle w:val="SmallTableText"/>
              <w:rPr>
                <w:lang w:val="fr-FR"/>
              </w:rPr>
            </w:pPr>
            <w:r w:rsidRPr="00F15A49">
              <w:rPr>
                <w:lang w:val="fr-FR"/>
              </w:rPr>
              <w:t>Comprendre les mots proposés afin de les classer en familles et de justifier les regroupements.</w:t>
            </w:r>
          </w:p>
        </w:tc>
        <w:tc>
          <w:tcPr>
            <w:tcW w:w="3061" w:type="dxa"/>
          </w:tcPr>
          <w:p w14:paraId="747C5B96" w14:textId="77777777" w:rsidR="005870CF" w:rsidRPr="00F15A49" w:rsidRDefault="00D53FED">
            <w:pPr>
              <w:pStyle w:val="SmallTableText"/>
              <w:rPr>
                <w:lang w:val="fr-FR"/>
              </w:rPr>
            </w:pPr>
            <w:r w:rsidRPr="00F15A49">
              <w:rPr>
                <w:lang w:val="fr-FR"/>
              </w:rPr>
              <w:t>Proposer une version audio de la consigne ; utiliser une mise en page aérée ; agrandir les caractères ; limiter le nombre de mots ; associer temporairement certains mots à une image ou à une phrase courte ; faire lire les mots par un pair ou par l’enseignant si le décodage empêche l’accès à la notion.</w:t>
            </w:r>
          </w:p>
        </w:tc>
        <w:tc>
          <w:tcPr>
            <w:tcW w:w="2041" w:type="dxa"/>
          </w:tcPr>
          <w:p w14:paraId="61D2918F" w14:textId="77777777" w:rsidR="005870CF" w:rsidRPr="00F15A49" w:rsidRDefault="00D53FED">
            <w:pPr>
              <w:pStyle w:val="SmallTableText"/>
              <w:rPr>
                <w:lang w:val="fr-FR"/>
              </w:rPr>
            </w:pPr>
            <w:r w:rsidRPr="00F15A49">
              <w:rPr>
                <w:lang w:val="fr-FR"/>
              </w:rPr>
              <w:t>LireCouleur ; synthèse vocale ; lecteur immersif ; étiquettes agrandies ; banque d’images.</w:t>
            </w:r>
          </w:p>
        </w:tc>
        <w:tc>
          <w:tcPr>
            <w:tcW w:w="1757" w:type="dxa"/>
          </w:tcPr>
          <w:p w14:paraId="662715C1" w14:textId="77777777" w:rsidR="005870CF" w:rsidRPr="00F15A49" w:rsidRDefault="00D53FED">
            <w:pPr>
              <w:pStyle w:val="SmallTableText"/>
              <w:rPr>
                <w:lang w:val="fr-FR"/>
              </w:rPr>
            </w:pPr>
            <w:r w:rsidRPr="00F15A49">
              <w:rPr>
                <w:lang w:val="fr-FR"/>
              </w:rPr>
              <w:t>Donner accès aux mots sans supprimer le travail lexical. L’aide porte sur l’accès à l’écrit, pas sur le classement à la place de l’élève.</w:t>
            </w:r>
          </w:p>
        </w:tc>
      </w:tr>
      <w:tr w:rsidR="005870CF" w:rsidRPr="00F15A49" w14:paraId="7AFA1E81" w14:textId="77777777">
        <w:trPr>
          <w:jc w:val="center"/>
        </w:trPr>
        <w:tc>
          <w:tcPr>
            <w:tcW w:w="2551" w:type="dxa"/>
          </w:tcPr>
          <w:p w14:paraId="6ADFE15D" w14:textId="77777777" w:rsidR="005870CF" w:rsidRPr="00F15A49" w:rsidRDefault="00D53FED">
            <w:pPr>
              <w:pStyle w:val="SmallTableText"/>
              <w:rPr>
                <w:lang w:val="fr-FR"/>
              </w:rPr>
            </w:pPr>
            <w:r w:rsidRPr="00F15A49">
              <w:rPr>
                <w:lang w:val="fr-FR"/>
              </w:rPr>
              <w:t>Difficulté à traiter l’implicite de la consigne, l’incertitude de la tâche ou les changements trop peu explicités.</w:t>
            </w:r>
          </w:p>
        </w:tc>
        <w:tc>
          <w:tcPr>
            <w:tcW w:w="2438" w:type="dxa"/>
          </w:tcPr>
          <w:p w14:paraId="29D5ACC4" w14:textId="77777777" w:rsidR="005870CF" w:rsidRPr="00F15A49" w:rsidRDefault="00D53FED">
            <w:pPr>
              <w:pStyle w:val="SmallTableText"/>
              <w:rPr>
                <w:lang w:val="fr-FR"/>
              </w:rPr>
            </w:pPr>
            <w:r w:rsidRPr="00F15A49">
              <w:rPr>
                <w:lang w:val="fr-FR"/>
              </w:rPr>
              <w:t>Besoin de sécurisation et de lisibilité des étapes pour comprendre ce qui est attendu et s’engager dans l’activité.</w:t>
            </w:r>
          </w:p>
        </w:tc>
        <w:tc>
          <w:tcPr>
            <w:tcW w:w="2324" w:type="dxa"/>
          </w:tcPr>
          <w:p w14:paraId="055197F9" w14:textId="77777777" w:rsidR="005870CF" w:rsidRPr="00F15A49" w:rsidRDefault="00D53FED">
            <w:pPr>
              <w:pStyle w:val="SmallTableText"/>
              <w:rPr>
                <w:lang w:val="fr-FR"/>
              </w:rPr>
            </w:pPr>
            <w:r w:rsidRPr="00F15A49">
              <w:rPr>
                <w:lang w:val="fr-FR"/>
              </w:rPr>
              <w:t>Comprendre la tâche de construction d’une famille de mots et s’engager dans la justification.</w:t>
            </w:r>
          </w:p>
        </w:tc>
        <w:tc>
          <w:tcPr>
            <w:tcW w:w="3061" w:type="dxa"/>
          </w:tcPr>
          <w:p w14:paraId="263FEAD9" w14:textId="77777777" w:rsidR="005870CF" w:rsidRPr="00F15A49" w:rsidRDefault="00D53FED">
            <w:pPr>
              <w:pStyle w:val="SmallTableText"/>
              <w:rPr>
                <w:lang w:val="fr-FR"/>
              </w:rPr>
            </w:pPr>
            <w:r w:rsidRPr="00F15A49">
              <w:rPr>
                <w:lang w:val="fr-FR"/>
              </w:rPr>
              <w:t>Donner un exemple et un contre-exemple : « jardin / jardinier / jardinerie » appartiennent à une même famille ; « jardin / jaune » ne suffisent pas malgré une ressemblance de début. Afficher l’attendu final : famille + radical + intrus + justification. Faire reformuler la consigne par l’élève.</w:t>
            </w:r>
          </w:p>
        </w:tc>
        <w:tc>
          <w:tcPr>
            <w:tcW w:w="2041" w:type="dxa"/>
          </w:tcPr>
          <w:p w14:paraId="7D2153EE" w14:textId="77777777" w:rsidR="005870CF" w:rsidRPr="00F15A49" w:rsidRDefault="00D53FED">
            <w:pPr>
              <w:pStyle w:val="SmallTableText"/>
              <w:rPr>
                <w:lang w:val="fr-FR"/>
              </w:rPr>
            </w:pPr>
            <w:r w:rsidRPr="00F15A49">
              <w:rPr>
                <w:lang w:val="fr-FR"/>
              </w:rPr>
              <w:t>Fiche procédure visuelle ; pictogrammes ; Classroomscreen ; support projeté stable.</w:t>
            </w:r>
          </w:p>
        </w:tc>
        <w:tc>
          <w:tcPr>
            <w:tcW w:w="1757" w:type="dxa"/>
          </w:tcPr>
          <w:p w14:paraId="029DCE25" w14:textId="77777777" w:rsidR="005870CF" w:rsidRPr="00F15A49" w:rsidRDefault="00D53FED">
            <w:pPr>
              <w:pStyle w:val="SmallTableText"/>
              <w:rPr>
                <w:lang w:val="fr-FR"/>
              </w:rPr>
            </w:pPr>
            <w:r w:rsidRPr="00F15A49">
              <w:rPr>
                <w:lang w:val="fr-FR"/>
              </w:rPr>
              <w:t>Rendre la tâche lisible sans modifier l’objectif d’apprentissage. L’exemple ne doit pas conduire à une répétition mécanique d’une famille déjà connue.</w:t>
            </w:r>
          </w:p>
        </w:tc>
      </w:tr>
      <w:tr w:rsidR="005870CF" w:rsidRPr="00F15A49" w14:paraId="58475F19" w14:textId="77777777">
        <w:trPr>
          <w:jc w:val="center"/>
        </w:trPr>
        <w:tc>
          <w:tcPr>
            <w:tcW w:w="2551" w:type="dxa"/>
          </w:tcPr>
          <w:p w14:paraId="68713C7D" w14:textId="77777777" w:rsidR="005870CF" w:rsidRPr="00F15A49" w:rsidRDefault="00D53FED">
            <w:pPr>
              <w:pStyle w:val="SmallTableText"/>
              <w:rPr>
                <w:lang w:val="fr-FR"/>
              </w:rPr>
            </w:pPr>
            <w:r w:rsidRPr="00F15A49">
              <w:rPr>
                <w:lang w:val="fr-FR"/>
              </w:rPr>
              <w:t>Difficulté de planification et de traitement des informations pouvant faire écran à l’apprentissage visé.</w:t>
            </w:r>
          </w:p>
        </w:tc>
        <w:tc>
          <w:tcPr>
            <w:tcW w:w="2438" w:type="dxa"/>
          </w:tcPr>
          <w:p w14:paraId="5B2A8178" w14:textId="5ECB3BC1" w:rsidR="005870CF" w:rsidRPr="00F15A49" w:rsidRDefault="00D53FED">
            <w:pPr>
              <w:pStyle w:val="SmallTableText"/>
              <w:rPr>
                <w:lang w:val="fr-FR"/>
              </w:rPr>
            </w:pPr>
            <w:r w:rsidRPr="00F15A49">
              <w:rPr>
                <w:lang w:val="fr-FR"/>
              </w:rPr>
              <w:t xml:space="preserve">Besoin de soutien procédural pour organiser le tri, la comparaison et la justification sans perdre l’objectif </w:t>
            </w:r>
            <w:r>
              <w:rPr>
                <w:lang w:val="fr-FR"/>
              </w:rPr>
              <w:t>visé.</w:t>
            </w:r>
          </w:p>
        </w:tc>
        <w:tc>
          <w:tcPr>
            <w:tcW w:w="2324" w:type="dxa"/>
          </w:tcPr>
          <w:p w14:paraId="08B5AE51" w14:textId="77777777" w:rsidR="005870CF" w:rsidRPr="00F15A49" w:rsidRDefault="00D53FED">
            <w:pPr>
              <w:pStyle w:val="SmallTableText"/>
              <w:rPr>
                <w:lang w:val="fr-FR"/>
              </w:rPr>
            </w:pPr>
            <w:r w:rsidRPr="00F15A49">
              <w:rPr>
                <w:lang w:val="fr-FR"/>
              </w:rPr>
              <w:t>Construire une famille de mots en appliquant une procédure de comparaison, de classement et de justification.</w:t>
            </w:r>
          </w:p>
        </w:tc>
        <w:tc>
          <w:tcPr>
            <w:tcW w:w="3061" w:type="dxa"/>
          </w:tcPr>
          <w:p w14:paraId="3CED051C" w14:textId="77777777" w:rsidR="005870CF" w:rsidRPr="00F15A49" w:rsidRDefault="00D53FED">
            <w:pPr>
              <w:pStyle w:val="SmallTableText"/>
              <w:rPr>
                <w:lang w:val="fr-FR"/>
              </w:rPr>
            </w:pPr>
            <w:r w:rsidRPr="00F15A49">
              <w:rPr>
                <w:lang w:val="fr-FR"/>
              </w:rPr>
              <w:t>Proposer une carte procédure individualisée : 1. Je lis ; 2. Je compare les mots ; 3. Je cherche le radical ; 4. Je vérifie le sens ; 5. Je classe ; 6. Je justifie ; 7. Je réutilise un mot. Fournir un tableau partiellement complété pour guider la recherche.</w:t>
            </w:r>
          </w:p>
        </w:tc>
        <w:tc>
          <w:tcPr>
            <w:tcW w:w="2041" w:type="dxa"/>
          </w:tcPr>
          <w:p w14:paraId="6BE9D90A" w14:textId="77777777" w:rsidR="005870CF" w:rsidRPr="00F15A49" w:rsidRDefault="00D53FED">
            <w:pPr>
              <w:pStyle w:val="SmallTableText"/>
              <w:rPr>
                <w:lang w:val="fr-FR"/>
              </w:rPr>
            </w:pPr>
            <w:r w:rsidRPr="00F15A49">
              <w:rPr>
                <w:lang w:val="fr-FR"/>
              </w:rPr>
              <w:t>Carte procédure plastifiée ; tableau numérique pré-structuré ; traitement de texte avec cases ; carte mentale guidée.</w:t>
            </w:r>
          </w:p>
        </w:tc>
        <w:tc>
          <w:tcPr>
            <w:tcW w:w="1757" w:type="dxa"/>
          </w:tcPr>
          <w:p w14:paraId="0538349F" w14:textId="77777777" w:rsidR="005870CF" w:rsidRPr="00F15A49" w:rsidRDefault="00D53FED">
            <w:pPr>
              <w:pStyle w:val="SmallTableText"/>
              <w:rPr>
                <w:lang w:val="fr-FR"/>
              </w:rPr>
            </w:pPr>
            <w:r w:rsidRPr="00F15A49">
              <w:rPr>
                <w:lang w:val="fr-FR"/>
              </w:rPr>
              <w:t>L’enseignant ne fait pas à la place de l’élève. Il renvoie à l’outil : « Quelle étape dois-tu vérifier ? » afin de soutenir l’autorégulation.</w:t>
            </w:r>
          </w:p>
        </w:tc>
      </w:tr>
      <w:tr w:rsidR="005870CF" w:rsidRPr="00F15A49" w14:paraId="05785EDF" w14:textId="77777777">
        <w:trPr>
          <w:jc w:val="center"/>
        </w:trPr>
        <w:tc>
          <w:tcPr>
            <w:tcW w:w="2551" w:type="dxa"/>
          </w:tcPr>
          <w:p w14:paraId="451829C8" w14:textId="63FC3D5E" w:rsidR="005870CF" w:rsidRPr="00F15A49" w:rsidRDefault="00D53FED">
            <w:pPr>
              <w:pStyle w:val="SmallTableText"/>
              <w:rPr>
                <w:lang w:val="fr-FR"/>
              </w:rPr>
            </w:pPr>
            <w:r w:rsidRPr="00F15A49">
              <w:rPr>
                <w:lang w:val="fr-FR"/>
              </w:rPr>
              <w:t>Difficulté de mémoire de travail pouvant entraîner l’oubli de</w:t>
            </w:r>
            <w:r>
              <w:rPr>
                <w:lang w:val="fr-FR"/>
              </w:rPr>
              <w:t xml:space="preserve"> connaissances </w:t>
            </w:r>
            <w:r w:rsidRPr="00F15A49">
              <w:rPr>
                <w:lang w:val="fr-FR"/>
              </w:rPr>
              <w:t>ou de la procédure.</w:t>
            </w:r>
          </w:p>
        </w:tc>
        <w:tc>
          <w:tcPr>
            <w:tcW w:w="2438" w:type="dxa"/>
          </w:tcPr>
          <w:p w14:paraId="4B07C67B" w14:textId="77777777" w:rsidR="005870CF" w:rsidRPr="00F15A49" w:rsidRDefault="00D53FED">
            <w:pPr>
              <w:pStyle w:val="SmallTableText"/>
              <w:rPr>
                <w:lang w:val="fr-FR"/>
              </w:rPr>
            </w:pPr>
            <w:r w:rsidRPr="00F15A49">
              <w:rPr>
                <w:lang w:val="fr-FR"/>
              </w:rPr>
              <w:t>Besoin de soutien mnésique pour conserver les informations utiles et vérifier progressivement ce qui est fait.</w:t>
            </w:r>
          </w:p>
        </w:tc>
        <w:tc>
          <w:tcPr>
            <w:tcW w:w="2324" w:type="dxa"/>
          </w:tcPr>
          <w:p w14:paraId="04563AF3" w14:textId="77777777" w:rsidR="005870CF" w:rsidRPr="00F15A49" w:rsidRDefault="00D53FED">
            <w:pPr>
              <w:pStyle w:val="SmallTableText"/>
              <w:rPr>
                <w:lang w:val="fr-FR"/>
              </w:rPr>
            </w:pPr>
            <w:r w:rsidRPr="00F15A49">
              <w:rPr>
                <w:lang w:val="fr-FR"/>
              </w:rPr>
              <w:t>Stabiliser la procédure de construction d’une famille de mots et l’utiliser sur un corpus court.</w:t>
            </w:r>
          </w:p>
        </w:tc>
        <w:tc>
          <w:tcPr>
            <w:tcW w:w="3061" w:type="dxa"/>
          </w:tcPr>
          <w:p w14:paraId="7B201CB8" w14:textId="77777777" w:rsidR="005870CF" w:rsidRPr="00F15A49" w:rsidRDefault="00D53FED">
            <w:pPr>
              <w:pStyle w:val="SmallTableText"/>
              <w:rPr>
                <w:lang w:val="fr-FR"/>
              </w:rPr>
            </w:pPr>
            <w:r w:rsidRPr="00F15A49">
              <w:rPr>
                <w:lang w:val="fr-FR"/>
              </w:rPr>
              <w:t xml:space="preserve">Laisser </w:t>
            </w:r>
            <w:r w:rsidRPr="00F15A49">
              <w:rPr>
                <w:lang w:val="fr-FR"/>
              </w:rPr>
              <w:t>visibles les familles de référence ; proposer une fiche mémo « famille de mots = radical commun + lien de sens » ; permettre à l’élève de cocher les étapes réalisées ; fournir une trace intermédiaire avec un exemple d’arbre à mots.</w:t>
            </w:r>
          </w:p>
        </w:tc>
        <w:tc>
          <w:tcPr>
            <w:tcW w:w="2041" w:type="dxa"/>
          </w:tcPr>
          <w:p w14:paraId="19FAB1A3" w14:textId="77777777" w:rsidR="005870CF" w:rsidRPr="00F15A49" w:rsidRDefault="00D53FED">
            <w:pPr>
              <w:pStyle w:val="SmallTableText"/>
              <w:rPr>
                <w:lang w:val="fr-FR"/>
              </w:rPr>
            </w:pPr>
            <w:r w:rsidRPr="00F15A49">
              <w:rPr>
                <w:lang w:val="fr-FR"/>
              </w:rPr>
              <w:t xml:space="preserve">Affichage </w:t>
            </w:r>
            <w:r w:rsidRPr="00F15A49">
              <w:rPr>
                <w:lang w:val="fr-FR"/>
              </w:rPr>
              <w:t>collectif ; fiche mémo individuelle ; photo de la trace construite ; cahier numérique ; carte mentale.</w:t>
            </w:r>
          </w:p>
        </w:tc>
        <w:tc>
          <w:tcPr>
            <w:tcW w:w="1757" w:type="dxa"/>
          </w:tcPr>
          <w:p w14:paraId="417D782E" w14:textId="77777777" w:rsidR="005870CF" w:rsidRPr="00F15A49" w:rsidRDefault="00D53FED">
            <w:pPr>
              <w:pStyle w:val="SmallTableText"/>
              <w:rPr>
                <w:lang w:val="fr-FR"/>
              </w:rPr>
            </w:pPr>
            <w:r w:rsidRPr="00F15A49">
              <w:rPr>
                <w:lang w:val="fr-FR"/>
              </w:rPr>
              <w:t>L’aide soutient la récupération des critères mais doit progressivement être allégée pour favoriser l’autonomie.</w:t>
            </w:r>
          </w:p>
        </w:tc>
      </w:tr>
      <w:tr w:rsidR="005870CF" w:rsidRPr="00F15A49" w14:paraId="56D0C470" w14:textId="77777777">
        <w:trPr>
          <w:jc w:val="center"/>
        </w:trPr>
        <w:tc>
          <w:tcPr>
            <w:tcW w:w="2551" w:type="dxa"/>
          </w:tcPr>
          <w:p w14:paraId="75DC4289" w14:textId="6060D028" w:rsidR="005870CF" w:rsidRPr="00F15A49" w:rsidRDefault="00D53FED">
            <w:pPr>
              <w:pStyle w:val="SmallTableText"/>
              <w:rPr>
                <w:lang w:val="fr-FR"/>
              </w:rPr>
            </w:pPr>
            <w:r w:rsidRPr="00F15A49">
              <w:rPr>
                <w:lang w:val="fr-FR"/>
              </w:rPr>
              <w:t>Difficulté à verbaliser ou justifier la procédure malgré une réussite partielle</w:t>
            </w:r>
            <w:r>
              <w:rPr>
                <w:lang w:val="fr-FR"/>
              </w:rPr>
              <w:t xml:space="preserve"> dans l’ativité</w:t>
            </w:r>
            <w:r w:rsidRPr="00F15A49">
              <w:rPr>
                <w:lang w:val="fr-FR"/>
              </w:rPr>
              <w:t>.</w:t>
            </w:r>
          </w:p>
        </w:tc>
        <w:tc>
          <w:tcPr>
            <w:tcW w:w="2438" w:type="dxa"/>
          </w:tcPr>
          <w:p w14:paraId="1DF18472" w14:textId="77777777" w:rsidR="005870CF" w:rsidRPr="00F15A49" w:rsidRDefault="00D53FED">
            <w:pPr>
              <w:pStyle w:val="SmallTableText"/>
              <w:rPr>
                <w:lang w:val="fr-FR"/>
              </w:rPr>
            </w:pPr>
            <w:r w:rsidRPr="00F15A49">
              <w:rPr>
                <w:lang w:val="fr-FR"/>
              </w:rPr>
              <w:t>Besoin de soutien langagier et procédural pour formaliser la démarche utilisée et rendre la compréhension observable.</w:t>
            </w:r>
          </w:p>
        </w:tc>
        <w:tc>
          <w:tcPr>
            <w:tcW w:w="2324" w:type="dxa"/>
          </w:tcPr>
          <w:p w14:paraId="5572DADC" w14:textId="77777777" w:rsidR="005870CF" w:rsidRPr="00F15A49" w:rsidRDefault="00D53FED">
            <w:pPr>
              <w:pStyle w:val="SmallTableText"/>
              <w:rPr>
                <w:lang w:val="fr-FR"/>
              </w:rPr>
            </w:pPr>
            <w:r w:rsidRPr="00F15A49">
              <w:rPr>
                <w:lang w:val="fr-FR"/>
              </w:rPr>
              <w:t>Justifier l’appartenance ou non d’un mot à une famille en s’appuyant sur la forme et sur le sens.</w:t>
            </w:r>
          </w:p>
        </w:tc>
        <w:tc>
          <w:tcPr>
            <w:tcW w:w="3061" w:type="dxa"/>
          </w:tcPr>
          <w:p w14:paraId="324314C5" w14:textId="77777777" w:rsidR="005870CF" w:rsidRDefault="00D53FED">
            <w:pPr>
              <w:pStyle w:val="SmallTableText"/>
            </w:pPr>
            <w:r w:rsidRPr="00F15A49">
              <w:rPr>
                <w:lang w:val="fr-FR"/>
              </w:rPr>
              <w:t xml:space="preserve">Proposer des phrases à compléter : « Ce mot appartient à la famille de… parce qu’on retrouve… et parce qu’il signifie… » ; « Ce mot est un intrus parce que… ». </w:t>
            </w:r>
            <w:r>
              <w:t>Autoriser une justification orale enregistrée avant la trace écrite.</w:t>
            </w:r>
          </w:p>
        </w:tc>
        <w:tc>
          <w:tcPr>
            <w:tcW w:w="2041" w:type="dxa"/>
          </w:tcPr>
          <w:p w14:paraId="5280A427" w14:textId="77777777" w:rsidR="005870CF" w:rsidRPr="00F15A49" w:rsidRDefault="00D53FED">
            <w:pPr>
              <w:pStyle w:val="SmallTableText"/>
              <w:rPr>
                <w:lang w:val="fr-FR"/>
              </w:rPr>
            </w:pPr>
            <w:r w:rsidRPr="00F15A49">
              <w:rPr>
                <w:lang w:val="fr-FR"/>
              </w:rPr>
              <w:t>Enregistreur audio ; Vocaroo ; banque de formulations ; étiquettes justificatives.</w:t>
            </w:r>
          </w:p>
        </w:tc>
        <w:tc>
          <w:tcPr>
            <w:tcW w:w="1757" w:type="dxa"/>
          </w:tcPr>
          <w:p w14:paraId="2C265D29" w14:textId="77777777" w:rsidR="005870CF" w:rsidRPr="00F15A49" w:rsidRDefault="00D53FED">
            <w:pPr>
              <w:pStyle w:val="SmallTableText"/>
              <w:rPr>
                <w:lang w:val="fr-FR"/>
              </w:rPr>
            </w:pPr>
            <w:r w:rsidRPr="00F15A49">
              <w:rPr>
                <w:lang w:val="fr-FR"/>
              </w:rPr>
              <w:t>La justification doit rester liée au raisonnement réel de l’élève. L’objectif n’est pas de réciter une phrase modèle, mais d’expliciter la procédure comprise.</w:t>
            </w:r>
          </w:p>
        </w:tc>
      </w:tr>
      <w:tr w:rsidR="005870CF" w:rsidRPr="00F15A49" w14:paraId="7D745381" w14:textId="77777777">
        <w:trPr>
          <w:jc w:val="center"/>
        </w:trPr>
        <w:tc>
          <w:tcPr>
            <w:tcW w:w="2551" w:type="dxa"/>
          </w:tcPr>
          <w:p w14:paraId="220CCEA9" w14:textId="73008A93" w:rsidR="005870CF" w:rsidRPr="00F15A49" w:rsidRDefault="00D53FED">
            <w:pPr>
              <w:pStyle w:val="SmallTableText"/>
              <w:rPr>
                <w:lang w:val="fr-FR"/>
              </w:rPr>
            </w:pPr>
            <w:r w:rsidRPr="00F15A49">
              <w:rPr>
                <w:lang w:val="fr-FR"/>
              </w:rPr>
              <w:t xml:space="preserve">Difficulté langagière durable </w:t>
            </w:r>
            <w:r>
              <w:rPr>
                <w:lang w:val="fr-FR"/>
              </w:rPr>
              <w:t>ou difficulté à récupérer les connaissances en mémoire sémantique</w:t>
            </w:r>
            <w:r w:rsidRPr="00F15A49">
              <w:rPr>
                <w:lang w:val="fr-FR"/>
              </w:rPr>
              <w:t xml:space="preserve"> pouvant empêcher l’élève d’accéder au sens des mots proposés.</w:t>
            </w:r>
          </w:p>
        </w:tc>
        <w:tc>
          <w:tcPr>
            <w:tcW w:w="2438" w:type="dxa"/>
          </w:tcPr>
          <w:p w14:paraId="6060F84B" w14:textId="7C94EF6A" w:rsidR="005870CF" w:rsidRPr="00F15A49" w:rsidRDefault="00D53FED">
            <w:pPr>
              <w:pStyle w:val="SmallTableText"/>
              <w:rPr>
                <w:lang w:val="fr-FR"/>
              </w:rPr>
            </w:pPr>
            <w:r w:rsidRPr="00F15A49">
              <w:rPr>
                <w:lang w:val="fr-FR"/>
              </w:rPr>
              <w:t xml:space="preserve">Besoin </w:t>
            </w:r>
            <w:r>
              <w:rPr>
                <w:lang w:val="fr-FR"/>
              </w:rPr>
              <w:t>d’étayage</w:t>
            </w:r>
            <w:r w:rsidRPr="00F15A49">
              <w:rPr>
                <w:lang w:val="fr-FR"/>
              </w:rPr>
              <w:t xml:space="preserve"> de la mémoire sémantique pour disposer des connaissances nécessaires à la réalisation de l’activité.</w:t>
            </w:r>
          </w:p>
        </w:tc>
        <w:tc>
          <w:tcPr>
            <w:tcW w:w="2324" w:type="dxa"/>
          </w:tcPr>
          <w:p w14:paraId="0322395B" w14:textId="77777777" w:rsidR="005870CF" w:rsidRPr="00F15A49" w:rsidRDefault="00D53FED">
            <w:pPr>
              <w:pStyle w:val="SmallTableText"/>
              <w:rPr>
                <w:lang w:val="fr-FR"/>
              </w:rPr>
            </w:pPr>
            <w:r w:rsidRPr="00F15A49">
              <w:rPr>
                <w:lang w:val="fr-FR"/>
              </w:rPr>
              <w:t>Comprendre les mots du corpus afin de les classer en famille et de les réutiliser dans une phrase.</w:t>
            </w:r>
          </w:p>
        </w:tc>
        <w:tc>
          <w:tcPr>
            <w:tcW w:w="3061" w:type="dxa"/>
          </w:tcPr>
          <w:p w14:paraId="52FEFEF2" w14:textId="77777777" w:rsidR="005870CF" w:rsidRPr="00F15A49" w:rsidRDefault="00D53FED">
            <w:pPr>
              <w:pStyle w:val="SmallTableText"/>
              <w:rPr>
                <w:lang w:val="fr-FR"/>
              </w:rPr>
            </w:pPr>
            <w:r w:rsidRPr="00F15A49">
              <w:rPr>
                <w:lang w:val="fr-FR"/>
              </w:rPr>
              <w:t>Réduire le corpus initial ; associer certains mots à une définition courte, une image ou une phrase d’exemple ; construire une banque de mots progressive ; autoriser la consultation guidée d’un dictionnaire adapté.</w:t>
            </w:r>
          </w:p>
        </w:tc>
        <w:tc>
          <w:tcPr>
            <w:tcW w:w="2041" w:type="dxa"/>
          </w:tcPr>
          <w:p w14:paraId="1B876E2C" w14:textId="77777777" w:rsidR="005870CF" w:rsidRPr="00F15A49" w:rsidRDefault="00D53FED">
            <w:pPr>
              <w:pStyle w:val="SmallTableText"/>
              <w:rPr>
                <w:lang w:val="fr-FR"/>
              </w:rPr>
            </w:pPr>
            <w:r w:rsidRPr="00F15A49">
              <w:rPr>
                <w:lang w:val="fr-FR"/>
              </w:rPr>
              <w:t>Dictionnaire numérique guidé ; CNRTL ou dictionnaire en ligne en usage accompagné ; imagier ; Digipad de classe ; répertoire lexical numérique.</w:t>
            </w:r>
          </w:p>
        </w:tc>
        <w:tc>
          <w:tcPr>
            <w:tcW w:w="1757" w:type="dxa"/>
          </w:tcPr>
          <w:p w14:paraId="359A59D0" w14:textId="77777777" w:rsidR="005870CF" w:rsidRPr="00F15A49" w:rsidRDefault="00D53FED">
            <w:pPr>
              <w:pStyle w:val="SmallTableText"/>
              <w:rPr>
                <w:lang w:val="fr-FR"/>
              </w:rPr>
            </w:pPr>
            <w:r w:rsidRPr="00F15A49">
              <w:rPr>
                <w:lang w:val="fr-FR"/>
              </w:rPr>
              <w:t>L’aide lexicale soutient la compréhension des mots ; elle ne transforme pas la tâche en simple association image-mot. L’élève doit toujours justifier la famille par la forme et par le sens.</w:t>
            </w:r>
          </w:p>
        </w:tc>
      </w:tr>
      <w:tr w:rsidR="005870CF" w:rsidRPr="00F15A49" w14:paraId="5CAF790E" w14:textId="77777777">
        <w:trPr>
          <w:jc w:val="center"/>
        </w:trPr>
        <w:tc>
          <w:tcPr>
            <w:tcW w:w="2551" w:type="dxa"/>
          </w:tcPr>
          <w:p w14:paraId="72B47EFC" w14:textId="2FC6B37D" w:rsidR="005870CF" w:rsidRPr="00F15A49" w:rsidRDefault="00D53FED">
            <w:pPr>
              <w:pStyle w:val="SmallTableText"/>
              <w:rPr>
                <w:lang w:val="fr-FR"/>
              </w:rPr>
            </w:pPr>
            <w:r w:rsidRPr="00F15A49">
              <w:rPr>
                <w:lang w:val="fr-FR"/>
              </w:rPr>
              <w:t>Difficulté motrice ou praxique pour manipuler, copier, organiser ou produir</w:t>
            </w:r>
            <w:r>
              <w:rPr>
                <w:lang w:val="fr-FR"/>
              </w:rPr>
              <w:t>e.</w:t>
            </w:r>
          </w:p>
        </w:tc>
        <w:tc>
          <w:tcPr>
            <w:tcW w:w="2438" w:type="dxa"/>
          </w:tcPr>
          <w:p w14:paraId="117884F5" w14:textId="67D5A6E9" w:rsidR="005870CF" w:rsidRPr="00F15A49" w:rsidRDefault="00D53FED">
            <w:pPr>
              <w:pStyle w:val="SmallTableText"/>
              <w:rPr>
                <w:lang w:val="fr-FR"/>
              </w:rPr>
            </w:pPr>
            <w:r w:rsidRPr="00F15A49">
              <w:rPr>
                <w:lang w:val="fr-FR"/>
              </w:rPr>
              <w:t>Besoin d’un support matériel adapté pour accéder à l’activité de manipulation, de classement et de production</w:t>
            </w:r>
            <w:r w:rsidRPr="00F15A49">
              <w:rPr>
                <w:lang w:val="fr-FR"/>
              </w:rPr>
              <w:t>.</w:t>
            </w:r>
          </w:p>
        </w:tc>
        <w:tc>
          <w:tcPr>
            <w:tcW w:w="2324" w:type="dxa"/>
          </w:tcPr>
          <w:p w14:paraId="579164C6" w14:textId="77777777" w:rsidR="005870CF" w:rsidRPr="00F15A49" w:rsidRDefault="00D53FED">
            <w:pPr>
              <w:pStyle w:val="SmallTableText"/>
              <w:rPr>
                <w:lang w:val="fr-FR"/>
              </w:rPr>
            </w:pPr>
            <w:r w:rsidRPr="00F15A49">
              <w:rPr>
                <w:lang w:val="fr-FR"/>
              </w:rPr>
              <w:t>Utiliser les supports pour construire une famille de mots et produire une trace exploitable.</w:t>
            </w:r>
          </w:p>
        </w:tc>
        <w:tc>
          <w:tcPr>
            <w:tcW w:w="3061" w:type="dxa"/>
          </w:tcPr>
          <w:p w14:paraId="7FD3DB7D" w14:textId="77777777" w:rsidR="005870CF" w:rsidRPr="00F15A49" w:rsidRDefault="00D53FED">
            <w:pPr>
              <w:pStyle w:val="SmallTableText"/>
              <w:rPr>
                <w:lang w:val="fr-FR"/>
              </w:rPr>
            </w:pPr>
            <w:r w:rsidRPr="00F15A49">
              <w:rPr>
                <w:lang w:val="fr-FR"/>
              </w:rPr>
              <w:t xml:space="preserve">Préparer des étiquettes déjà découpées ; proposer des cartes agrandies ; </w:t>
            </w:r>
            <w:r w:rsidRPr="00F15A49">
              <w:rPr>
                <w:lang w:val="fr-FR"/>
              </w:rPr>
              <w:t>utiliser un tableau avec cases ; permettre la manipulation numérique plutôt que le découpage ; fournir une version pré-structurée de l’arbre à mots.</w:t>
            </w:r>
          </w:p>
        </w:tc>
        <w:tc>
          <w:tcPr>
            <w:tcW w:w="2041" w:type="dxa"/>
          </w:tcPr>
          <w:p w14:paraId="7D984943" w14:textId="77777777" w:rsidR="005870CF" w:rsidRPr="00F15A49" w:rsidRDefault="00D53FED">
            <w:pPr>
              <w:pStyle w:val="SmallTableText"/>
              <w:rPr>
                <w:lang w:val="fr-FR"/>
              </w:rPr>
            </w:pPr>
            <w:r w:rsidRPr="00F15A49">
              <w:rPr>
                <w:lang w:val="fr-FR"/>
              </w:rPr>
              <w:t>Étiquettes aimantées ; tableau numérique ; traitement de texte ; carte mentale numérique ; support pré-structuré.</w:t>
            </w:r>
          </w:p>
        </w:tc>
        <w:tc>
          <w:tcPr>
            <w:tcW w:w="1757" w:type="dxa"/>
          </w:tcPr>
          <w:p w14:paraId="563F7D1C" w14:textId="77777777" w:rsidR="005870CF" w:rsidRPr="00F15A49" w:rsidRDefault="00D53FED">
            <w:pPr>
              <w:pStyle w:val="SmallTableText"/>
              <w:rPr>
                <w:lang w:val="fr-FR"/>
              </w:rPr>
            </w:pPr>
            <w:r w:rsidRPr="00F15A49">
              <w:rPr>
                <w:lang w:val="fr-FR"/>
              </w:rPr>
              <w:t>L’adaptation porte sur l’accès au support et à la manipulation, pas sur la diminution de l’objectif lexical.</w:t>
            </w:r>
          </w:p>
        </w:tc>
      </w:tr>
      <w:tr w:rsidR="005870CF" w:rsidRPr="00F15A49" w14:paraId="6CF869A5" w14:textId="77777777">
        <w:trPr>
          <w:jc w:val="center"/>
        </w:trPr>
        <w:tc>
          <w:tcPr>
            <w:tcW w:w="2551" w:type="dxa"/>
          </w:tcPr>
          <w:p w14:paraId="52C3FEC7" w14:textId="052164A4" w:rsidR="005870CF" w:rsidRPr="00F15A49" w:rsidRDefault="00D53FED">
            <w:pPr>
              <w:pStyle w:val="SmallTableText"/>
              <w:rPr>
                <w:lang w:val="fr-FR"/>
              </w:rPr>
            </w:pPr>
            <w:r w:rsidRPr="00F15A49">
              <w:rPr>
                <w:lang w:val="fr-FR"/>
              </w:rPr>
              <w:t xml:space="preserve">Difficulté de production écrite longue pouvant empêcher l’élève de montrer qu’il sait réutiliser les </w:t>
            </w:r>
            <w:r>
              <w:rPr>
                <w:lang w:val="fr-FR"/>
              </w:rPr>
              <w:t>ce qui a été appris.</w:t>
            </w:r>
          </w:p>
        </w:tc>
        <w:tc>
          <w:tcPr>
            <w:tcW w:w="2438" w:type="dxa"/>
          </w:tcPr>
          <w:p w14:paraId="4411F953" w14:textId="5DB3F296" w:rsidR="005870CF" w:rsidRPr="00F15A49" w:rsidRDefault="00D53FED">
            <w:pPr>
              <w:pStyle w:val="SmallTableText"/>
              <w:rPr>
                <w:lang w:val="fr-FR"/>
              </w:rPr>
            </w:pPr>
            <w:r w:rsidRPr="00F15A49">
              <w:rPr>
                <w:lang w:val="fr-FR"/>
              </w:rPr>
              <w:t>Besoin d’une modalité de production adaptée pour montrer la compréhension</w:t>
            </w:r>
            <w:r w:rsidRPr="00F15A49">
              <w:rPr>
                <w:lang w:val="fr-FR"/>
              </w:rPr>
              <w:t xml:space="preserve"> sans surcharge d’écriture.</w:t>
            </w:r>
          </w:p>
        </w:tc>
        <w:tc>
          <w:tcPr>
            <w:tcW w:w="2324" w:type="dxa"/>
          </w:tcPr>
          <w:p w14:paraId="0096C79D" w14:textId="77777777" w:rsidR="005870CF" w:rsidRPr="00F15A49" w:rsidRDefault="00D53FED">
            <w:pPr>
              <w:pStyle w:val="SmallTableText"/>
              <w:rPr>
                <w:lang w:val="fr-FR"/>
              </w:rPr>
            </w:pPr>
            <w:r w:rsidRPr="00F15A49">
              <w:rPr>
                <w:lang w:val="fr-FR"/>
              </w:rPr>
              <w:t>Réutiliser un mot de la famille dans une phrase compréhensible et pertinente.</w:t>
            </w:r>
          </w:p>
        </w:tc>
        <w:tc>
          <w:tcPr>
            <w:tcW w:w="3061" w:type="dxa"/>
          </w:tcPr>
          <w:p w14:paraId="33747913" w14:textId="77777777" w:rsidR="005870CF" w:rsidRPr="00F15A49" w:rsidRDefault="00D53FED">
            <w:pPr>
              <w:pStyle w:val="SmallTableText"/>
              <w:rPr>
                <w:lang w:val="fr-FR"/>
              </w:rPr>
            </w:pPr>
            <w:r w:rsidRPr="00F15A49">
              <w:rPr>
                <w:lang w:val="fr-FR"/>
              </w:rPr>
              <w:t>Réduire la quantité de copie ; proposer une phrase à compléter ; autoriser une phrase dictée à l’adulte ou enregistrée ; utiliser le traitement de texte pour produire une phrase courte ; proposer deux mots de la famille à choisir pour enrichir une phrase.</w:t>
            </w:r>
          </w:p>
        </w:tc>
        <w:tc>
          <w:tcPr>
            <w:tcW w:w="2041" w:type="dxa"/>
          </w:tcPr>
          <w:p w14:paraId="165599BC" w14:textId="77777777" w:rsidR="005870CF" w:rsidRPr="00F15A49" w:rsidRDefault="00D53FED">
            <w:pPr>
              <w:pStyle w:val="SmallTableText"/>
              <w:rPr>
                <w:lang w:val="fr-FR"/>
              </w:rPr>
            </w:pPr>
            <w:r w:rsidRPr="00F15A49">
              <w:rPr>
                <w:lang w:val="fr-FR"/>
              </w:rPr>
              <w:t>Traitement de texte ; dictée vocale ; Vocaroo ; document à trous ; tablette ou ordinateur.</w:t>
            </w:r>
          </w:p>
        </w:tc>
        <w:tc>
          <w:tcPr>
            <w:tcW w:w="1757" w:type="dxa"/>
          </w:tcPr>
          <w:p w14:paraId="6CF77961" w14:textId="77777777" w:rsidR="005870CF" w:rsidRPr="00F15A49" w:rsidRDefault="00D53FED">
            <w:pPr>
              <w:pStyle w:val="SmallTableText"/>
              <w:rPr>
                <w:lang w:val="fr-FR"/>
              </w:rPr>
            </w:pPr>
            <w:r w:rsidRPr="00F15A49">
              <w:rPr>
                <w:lang w:val="fr-FR"/>
              </w:rPr>
              <w:t>Ne pas confondre allègement de la production écrite et simplification de l’objectif. Les critères restent : mot bien choisi, lien avec la famille, phrase compréhensible.</w:t>
            </w:r>
          </w:p>
        </w:tc>
      </w:tr>
    </w:tbl>
    <w:p w14:paraId="10F9DAA7" w14:textId="77777777" w:rsidR="005870CF" w:rsidRPr="00F15A49" w:rsidRDefault="005870CF">
      <w:pPr>
        <w:spacing w:after="40"/>
        <w:rPr>
          <w:lang w:val="fr-FR"/>
        </w:rPr>
      </w:pPr>
    </w:p>
    <w:p w14:paraId="5C45E7F2" w14:textId="77777777" w:rsidR="005870CF" w:rsidRPr="00F15A49" w:rsidRDefault="00D53FED">
      <w:pPr>
        <w:spacing w:after="80"/>
        <w:rPr>
          <w:lang w:val="fr-FR"/>
        </w:rPr>
      </w:pPr>
      <w:r w:rsidRPr="00F15A49">
        <w:rPr>
          <w:b/>
          <w:lang w:val="fr-FR"/>
        </w:rPr>
        <w:t>Point de vigilance M2PA : au niveau 3, l’adaptation ne simplifie pas automatiquement la tâche. Elle neutralise un obstacle d’accès pour permettre à l’élève de rester au plus près de l’objectif commun : construire une famille de mots pour enrichir la compréhension et l’écriture.</w:t>
      </w:r>
    </w:p>
    <w:sectPr w:rsidR="005870CF" w:rsidRPr="00F15A49" w:rsidSect="00034616">
      <w:pgSz w:w="15840" w:h="12240"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313409357">
    <w:abstractNumId w:val="8"/>
  </w:num>
  <w:num w:numId="2" w16cid:durableId="1241214388">
    <w:abstractNumId w:val="6"/>
  </w:num>
  <w:num w:numId="3" w16cid:durableId="1917745252">
    <w:abstractNumId w:val="5"/>
  </w:num>
  <w:num w:numId="4" w16cid:durableId="1675304728">
    <w:abstractNumId w:val="4"/>
  </w:num>
  <w:num w:numId="5" w16cid:durableId="1256985079">
    <w:abstractNumId w:val="7"/>
  </w:num>
  <w:num w:numId="6" w16cid:durableId="358236408">
    <w:abstractNumId w:val="3"/>
  </w:num>
  <w:num w:numId="7" w16cid:durableId="363136794">
    <w:abstractNumId w:val="2"/>
  </w:num>
  <w:num w:numId="8" w16cid:durableId="335234182">
    <w:abstractNumId w:val="1"/>
  </w:num>
  <w:num w:numId="9" w16cid:durableId="1218055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6BF8"/>
    <w:rsid w:val="00123B10"/>
    <w:rsid w:val="0015074B"/>
    <w:rsid w:val="0029639D"/>
    <w:rsid w:val="00326F90"/>
    <w:rsid w:val="005870CF"/>
    <w:rsid w:val="005B3071"/>
    <w:rsid w:val="008F676B"/>
    <w:rsid w:val="00AA1D8D"/>
    <w:rsid w:val="00B47730"/>
    <w:rsid w:val="00CB0664"/>
    <w:rsid w:val="00D53FED"/>
    <w:rsid w:val="00F15A4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D534F8"/>
  <w14:defaultImageDpi w14:val="300"/>
  <w15:docId w15:val="{9457ED5F-70DD-41D2-AAB2-CBB71F1D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2F75B5"/>
      <w:sz w:val="24"/>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Text"/>
    <w:rPr>
      <w:rFonts w:ascii="Arial" w:eastAsia="Arial" w:hAnsi="Arial"/>
      <w:sz w:val="16"/>
    </w:rPr>
  </w:style>
  <w:style w:type="paragraph" w:customStyle="1" w:styleId="SmallTableText">
    <w:name w:val="SmallTableText"/>
    <w:rPr>
      <w:rFonts w:ascii="Arial" w:eastAsia="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3741</Words>
  <Characters>20576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séance M2PA – CM1 – Lexique – Famille de mots</dc:title>
  <dc:subject/>
  <dc:creator>ALEXANDRINE CARRA</dc:creator>
  <cp:keywords/>
  <dc:description/>
  <cp:lastModifiedBy>Celine Ryckebusch</cp:lastModifiedBy>
  <cp:revision>4</cp:revision>
  <dcterms:created xsi:type="dcterms:W3CDTF">2026-05-05T12:49:00Z</dcterms:created>
  <dcterms:modified xsi:type="dcterms:W3CDTF">2026-05-05T12:54:00Z</dcterms:modified>
  <cp:category/>
</cp:coreProperties>
</file>