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9B97E" w14:textId="77777777" w:rsidR="005F6033" w:rsidRPr="00915E76" w:rsidRDefault="005B09C5">
      <w:pPr>
        <w:jc w:val="center"/>
        <w:rPr>
          <w:lang w:val="fr-FR"/>
        </w:rPr>
      </w:pPr>
      <w:r w:rsidRPr="00915E76">
        <w:rPr>
          <w:b/>
          <w:color w:val="1F4E79"/>
          <w:sz w:val="40"/>
          <w:lang w:val="fr-FR"/>
        </w:rPr>
        <w:t>Fiche séance M2PA – CM2</w:t>
      </w:r>
    </w:p>
    <w:p w14:paraId="0BADC382" w14:textId="77777777" w:rsidR="005F6033" w:rsidRPr="00915E76" w:rsidRDefault="005B09C5">
      <w:pPr>
        <w:jc w:val="center"/>
        <w:rPr>
          <w:lang w:val="fr-FR"/>
        </w:rPr>
      </w:pPr>
      <w:r w:rsidRPr="00915E76">
        <w:rPr>
          <w:b/>
          <w:color w:val="2E74B5"/>
          <w:sz w:val="30"/>
          <w:lang w:val="fr-FR"/>
        </w:rPr>
        <w:t>Français – Grammaire</w:t>
      </w:r>
    </w:p>
    <w:p w14:paraId="24321690" w14:textId="77777777" w:rsidR="005F6033" w:rsidRPr="00915E76" w:rsidRDefault="005B09C5">
      <w:pPr>
        <w:jc w:val="center"/>
        <w:rPr>
          <w:lang w:val="fr-FR"/>
        </w:rPr>
      </w:pPr>
      <w:r w:rsidRPr="00915E76">
        <w:rPr>
          <w:b/>
          <w:color w:val="2E74B5"/>
          <w:sz w:val="30"/>
          <w:lang w:val="fr-FR"/>
        </w:rPr>
        <w:t>Identifier le sujet, le verbe et les compléments dans une phrase simple</w:t>
      </w:r>
    </w:p>
    <w:p w14:paraId="30985EF7" w14:textId="77777777" w:rsidR="005F6033" w:rsidRPr="00915E76" w:rsidRDefault="005B09C5">
      <w:pPr>
        <w:rPr>
          <w:lang w:val="fr-FR"/>
        </w:rPr>
      </w:pPr>
      <w:r w:rsidRPr="00915E76">
        <w:rPr>
          <w:b/>
          <w:lang w:val="fr-FR"/>
        </w:rPr>
        <w:t>Repère M2PA :</w:t>
      </w:r>
      <w:r w:rsidRPr="00915E76">
        <w:rPr>
          <w:lang w:val="fr-FR"/>
        </w:rPr>
        <w:t xml:space="preserve"> l’objectif d’apprentissage reste commun. Les niveaux 1, 2 et 3 agissent sur les conditions d’accès, les modalités d’entrée dans la tâche et les adaptations ciblées, sans abaisser les critères de réussite. La séance s’appuie sur les principes d’étude de la langue au cycle 3 : observer, manipuler, comparer, transformer, justifier et automatiser progressivement les procédures d’analyse grammaticale.</w:t>
      </w:r>
    </w:p>
    <w:p w14:paraId="607FFC99" w14:textId="77777777" w:rsidR="005F6033" w:rsidRDefault="005B09C5">
      <w:pPr>
        <w:pStyle w:val="Titre1"/>
      </w:pPr>
      <w:r>
        <w:t>1. Informations générales</w:t>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024"/>
        <w:gridCol w:w="11807"/>
      </w:tblGrid>
      <w:tr w:rsidR="005F6033" w14:paraId="52143A98" w14:textId="77777777">
        <w:trPr>
          <w:tblHeader/>
          <w:jc w:val="center"/>
        </w:trPr>
        <w:tc>
          <w:tcPr>
            <w:tcW w:w="3024" w:type="dxa"/>
            <w:shd w:val="clear" w:color="auto" w:fill="D9EAF7"/>
          </w:tcPr>
          <w:p w14:paraId="290A75BD" w14:textId="77777777" w:rsidR="005F6033" w:rsidRDefault="005B09C5">
            <w:pPr>
              <w:spacing w:after="0"/>
            </w:pPr>
            <w:r>
              <w:rPr>
                <w:b/>
                <w:color w:val="1F4E79"/>
                <w:sz w:val="17"/>
              </w:rPr>
              <w:t>Rubrique</w:t>
            </w:r>
          </w:p>
        </w:tc>
        <w:tc>
          <w:tcPr>
            <w:tcW w:w="11807" w:type="dxa"/>
            <w:shd w:val="clear" w:color="auto" w:fill="D9EAF7"/>
          </w:tcPr>
          <w:p w14:paraId="1153ACAE" w14:textId="77777777" w:rsidR="005F6033" w:rsidRDefault="005B09C5">
            <w:pPr>
              <w:spacing w:after="0"/>
            </w:pPr>
            <w:r>
              <w:rPr>
                <w:b/>
                <w:color w:val="1F4E79"/>
                <w:sz w:val="17"/>
              </w:rPr>
              <w:t>Contenu</w:t>
            </w:r>
          </w:p>
        </w:tc>
      </w:tr>
      <w:tr w:rsidR="005F6033" w14:paraId="178A3337" w14:textId="77777777">
        <w:trPr>
          <w:jc w:val="center"/>
        </w:trPr>
        <w:tc>
          <w:tcPr>
            <w:tcW w:w="3024" w:type="dxa"/>
          </w:tcPr>
          <w:p w14:paraId="6D18B993" w14:textId="77777777" w:rsidR="005F6033" w:rsidRDefault="005B09C5">
            <w:pPr>
              <w:spacing w:after="0"/>
            </w:pPr>
            <w:r>
              <w:rPr>
                <w:sz w:val="17"/>
              </w:rPr>
              <w:t>Classe / cycle</w:t>
            </w:r>
          </w:p>
        </w:tc>
        <w:tc>
          <w:tcPr>
            <w:tcW w:w="11807" w:type="dxa"/>
          </w:tcPr>
          <w:p w14:paraId="68942CDE" w14:textId="77777777" w:rsidR="005F6033" w:rsidRDefault="005B09C5">
            <w:pPr>
              <w:spacing w:after="0"/>
            </w:pPr>
            <w:r>
              <w:rPr>
                <w:sz w:val="17"/>
              </w:rPr>
              <w:t>CM2 – cycle 3</w:t>
            </w:r>
          </w:p>
        </w:tc>
      </w:tr>
      <w:tr w:rsidR="005F6033" w14:paraId="21F7CAF5" w14:textId="77777777">
        <w:trPr>
          <w:jc w:val="center"/>
        </w:trPr>
        <w:tc>
          <w:tcPr>
            <w:tcW w:w="3024" w:type="dxa"/>
          </w:tcPr>
          <w:p w14:paraId="2BDB9468" w14:textId="77777777" w:rsidR="005F6033" w:rsidRDefault="005B09C5">
            <w:pPr>
              <w:spacing w:after="0"/>
            </w:pPr>
            <w:r>
              <w:rPr>
                <w:sz w:val="17"/>
              </w:rPr>
              <w:t>Discipline</w:t>
            </w:r>
          </w:p>
        </w:tc>
        <w:tc>
          <w:tcPr>
            <w:tcW w:w="11807" w:type="dxa"/>
          </w:tcPr>
          <w:p w14:paraId="21D921F0" w14:textId="77777777" w:rsidR="005F6033" w:rsidRDefault="005B09C5">
            <w:pPr>
              <w:spacing w:after="0"/>
            </w:pPr>
            <w:r>
              <w:rPr>
                <w:sz w:val="17"/>
              </w:rPr>
              <w:t xml:space="preserve">Français – </w:t>
            </w:r>
            <w:r>
              <w:rPr>
                <w:sz w:val="17"/>
              </w:rPr>
              <w:t>grammaire</w:t>
            </w:r>
          </w:p>
        </w:tc>
      </w:tr>
      <w:tr w:rsidR="005F6033" w:rsidRPr="00915E76" w14:paraId="3585E16D" w14:textId="77777777">
        <w:trPr>
          <w:jc w:val="center"/>
        </w:trPr>
        <w:tc>
          <w:tcPr>
            <w:tcW w:w="3024" w:type="dxa"/>
          </w:tcPr>
          <w:p w14:paraId="3A31D985" w14:textId="77777777" w:rsidR="005F6033" w:rsidRDefault="005B09C5">
            <w:pPr>
              <w:spacing w:after="0"/>
            </w:pPr>
            <w:r>
              <w:rPr>
                <w:sz w:val="17"/>
              </w:rPr>
              <w:t>Notion</w:t>
            </w:r>
          </w:p>
        </w:tc>
        <w:tc>
          <w:tcPr>
            <w:tcW w:w="11807" w:type="dxa"/>
          </w:tcPr>
          <w:p w14:paraId="257285DB" w14:textId="77777777" w:rsidR="005F6033" w:rsidRPr="00915E76" w:rsidRDefault="005B09C5">
            <w:pPr>
              <w:spacing w:after="0"/>
              <w:rPr>
                <w:lang w:val="fr-FR"/>
              </w:rPr>
            </w:pPr>
            <w:r w:rsidRPr="00915E76">
              <w:rPr>
                <w:sz w:val="17"/>
                <w:lang w:val="fr-FR"/>
              </w:rPr>
              <w:t>Identifier les constituants d’une phrase simple : groupe sujet, verbe conjugué, compléments du verbe et compléments circonstanciels.</w:t>
            </w:r>
          </w:p>
        </w:tc>
      </w:tr>
      <w:tr w:rsidR="005F6033" w14:paraId="3BBC10AC" w14:textId="77777777">
        <w:trPr>
          <w:jc w:val="center"/>
        </w:trPr>
        <w:tc>
          <w:tcPr>
            <w:tcW w:w="3024" w:type="dxa"/>
          </w:tcPr>
          <w:p w14:paraId="6C25D548" w14:textId="77777777" w:rsidR="005F6033" w:rsidRDefault="005B09C5">
            <w:pPr>
              <w:spacing w:after="0"/>
            </w:pPr>
            <w:r>
              <w:rPr>
                <w:sz w:val="17"/>
              </w:rPr>
              <w:t>Durée / place</w:t>
            </w:r>
          </w:p>
        </w:tc>
        <w:tc>
          <w:tcPr>
            <w:tcW w:w="11807" w:type="dxa"/>
          </w:tcPr>
          <w:p w14:paraId="02741E53" w14:textId="77777777" w:rsidR="005F6033" w:rsidRDefault="005B09C5">
            <w:pPr>
              <w:spacing w:after="0"/>
            </w:pPr>
            <w:r>
              <w:rPr>
                <w:sz w:val="17"/>
              </w:rPr>
              <w:t>50 minutes – séance 2 sur 4.</w:t>
            </w:r>
          </w:p>
        </w:tc>
      </w:tr>
      <w:tr w:rsidR="005F6033" w:rsidRPr="00915E76" w14:paraId="1D8A1F1B" w14:textId="77777777">
        <w:trPr>
          <w:jc w:val="center"/>
        </w:trPr>
        <w:tc>
          <w:tcPr>
            <w:tcW w:w="3024" w:type="dxa"/>
          </w:tcPr>
          <w:p w14:paraId="38D86B02" w14:textId="77777777" w:rsidR="005F6033" w:rsidRDefault="005B09C5">
            <w:pPr>
              <w:spacing w:after="0"/>
            </w:pPr>
            <w:r>
              <w:rPr>
                <w:sz w:val="17"/>
              </w:rPr>
              <w:t>Objectif pédagogique</w:t>
            </w:r>
          </w:p>
        </w:tc>
        <w:tc>
          <w:tcPr>
            <w:tcW w:w="11807" w:type="dxa"/>
          </w:tcPr>
          <w:p w14:paraId="618DF202" w14:textId="77777777" w:rsidR="005F6033" w:rsidRPr="00915E76" w:rsidRDefault="005B09C5">
            <w:pPr>
              <w:spacing w:after="0"/>
              <w:rPr>
                <w:lang w:val="fr-FR"/>
              </w:rPr>
            </w:pPr>
            <w:r w:rsidRPr="00915E76">
              <w:rPr>
                <w:sz w:val="17"/>
                <w:lang w:val="fr-FR"/>
              </w:rPr>
              <w:t>Permettre aux élèves d’observer, de manipuler, de réduire, de déplacer et de justifier des groupes dans une phrase simple afin de distinguer le sujet, le verbe et les compléments.</w:t>
            </w:r>
          </w:p>
        </w:tc>
      </w:tr>
      <w:tr w:rsidR="005F6033" w:rsidRPr="00915E76" w14:paraId="3A289DC5" w14:textId="77777777">
        <w:trPr>
          <w:jc w:val="center"/>
        </w:trPr>
        <w:tc>
          <w:tcPr>
            <w:tcW w:w="3024" w:type="dxa"/>
          </w:tcPr>
          <w:p w14:paraId="56D80342" w14:textId="77777777" w:rsidR="005F6033" w:rsidRDefault="005B09C5">
            <w:pPr>
              <w:spacing w:after="0"/>
            </w:pPr>
            <w:r>
              <w:rPr>
                <w:sz w:val="17"/>
              </w:rPr>
              <w:t>Objectif d’apprentissage</w:t>
            </w:r>
          </w:p>
        </w:tc>
        <w:tc>
          <w:tcPr>
            <w:tcW w:w="11807" w:type="dxa"/>
          </w:tcPr>
          <w:p w14:paraId="3801DA83" w14:textId="77777777" w:rsidR="005F6033" w:rsidRPr="00915E76" w:rsidRDefault="005B09C5">
            <w:pPr>
              <w:spacing w:after="0"/>
              <w:rPr>
                <w:lang w:val="fr-FR"/>
              </w:rPr>
            </w:pPr>
            <w:r w:rsidRPr="00915E76">
              <w:rPr>
                <w:sz w:val="17"/>
                <w:lang w:val="fr-FR"/>
              </w:rPr>
              <w:t>À l’issue de la séance, l’élève sera capable d’identifier dans une phrase simple le groupe sujet, le verbe conjugué, les compléments du verbe et les compléments circonstanciels, en justifiant ses choix par des manipulations syntaxiques simples.</w:t>
            </w:r>
          </w:p>
        </w:tc>
      </w:tr>
      <w:tr w:rsidR="005F6033" w:rsidRPr="00915E76" w14:paraId="28D3145F" w14:textId="77777777">
        <w:trPr>
          <w:jc w:val="center"/>
        </w:trPr>
        <w:tc>
          <w:tcPr>
            <w:tcW w:w="3024" w:type="dxa"/>
          </w:tcPr>
          <w:p w14:paraId="433961A9" w14:textId="77777777" w:rsidR="005F6033" w:rsidRDefault="005B09C5">
            <w:pPr>
              <w:spacing w:after="0"/>
            </w:pPr>
            <w:r>
              <w:rPr>
                <w:sz w:val="17"/>
              </w:rPr>
              <w:t>Activité support</w:t>
            </w:r>
          </w:p>
        </w:tc>
        <w:tc>
          <w:tcPr>
            <w:tcW w:w="11807" w:type="dxa"/>
          </w:tcPr>
          <w:p w14:paraId="0B647B19" w14:textId="77777777" w:rsidR="005F6033" w:rsidRPr="00915E76" w:rsidRDefault="005B09C5">
            <w:pPr>
              <w:spacing w:after="0"/>
              <w:rPr>
                <w:lang w:val="fr-FR"/>
              </w:rPr>
            </w:pPr>
            <w:r w:rsidRPr="00915E76">
              <w:rPr>
                <w:sz w:val="17"/>
                <w:lang w:val="fr-FR"/>
              </w:rPr>
              <w:t>Situation-problème : à partir de phrases simples écrites sur bandes, les élèves doivent repérer le verbe, identifier le groupe sujet, distinguer les compléments qui font partie du groupe verbal et les compléments circonstanciels déplaçables ou supprimables.</w:t>
            </w:r>
          </w:p>
        </w:tc>
      </w:tr>
      <w:tr w:rsidR="005F6033" w:rsidRPr="00915E76" w14:paraId="2CEA77B5" w14:textId="77777777">
        <w:trPr>
          <w:jc w:val="center"/>
        </w:trPr>
        <w:tc>
          <w:tcPr>
            <w:tcW w:w="3024" w:type="dxa"/>
          </w:tcPr>
          <w:p w14:paraId="44C15362" w14:textId="77777777" w:rsidR="005F6033" w:rsidRDefault="005B09C5">
            <w:pPr>
              <w:spacing w:after="0"/>
            </w:pPr>
            <w:r>
              <w:rPr>
                <w:sz w:val="17"/>
              </w:rPr>
              <w:t>Supports</w:t>
            </w:r>
          </w:p>
        </w:tc>
        <w:tc>
          <w:tcPr>
            <w:tcW w:w="11807" w:type="dxa"/>
          </w:tcPr>
          <w:p w14:paraId="47A8AC65" w14:textId="77777777" w:rsidR="005F6033" w:rsidRPr="00915E76" w:rsidRDefault="005B09C5">
            <w:pPr>
              <w:spacing w:after="0"/>
              <w:rPr>
                <w:lang w:val="fr-FR"/>
              </w:rPr>
            </w:pPr>
            <w:r w:rsidRPr="00915E76">
              <w:rPr>
                <w:sz w:val="17"/>
                <w:lang w:val="fr-FR"/>
              </w:rPr>
              <w:t xml:space="preserve">Bandes-phrases manipulables ; étiquettes « groupe sujet », « </w:t>
            </w:r>
            <w:r w:rsidRPr="00915E76">
              <w:rPr>
                <w:sz w:val="17"/>
                <w:lang w:val="fr-FR"/>
              </w:rPr>
              <w:t>verbe », « complément du verbe », « complément circonstanciel » ; tableau collectif de tri ; ardoises ; corpus de phrases déclaratives simples ; fiche procédure ; support projeté ; outils numériques d’aide à la lecture, à la manipulation, à l’organisation et à la justification.</w:t>
            </w:r>
          </w:p>
        </w:tc>
      </w:tr>
      <w:tr w:rsidR="005F6033" w:rsidRPr="00915E76" w14:paraId="78BC6406" w14:textId="77777777">
        <w:trPr>
          <w:jc w:val="center"/>
        </w:trPr>
        <w:tc>
          <w:tcPr>
            <w:tcW w:w="3024" w:type="dxa"/>
          </w:tcPr>
          <w:p w14:paraId="39FF2C80" w14:textId="77777777" w:rsidR="005F6033" w:rsidRDefault="005B09C5">
            <w:pPr>
              <w:spacing w:after="0"/>
            </w:pPr>
            <w:r>
              <w:rPr>
                <w:sz w:val="17"/>
              </w:rPr>
              <w:t>Pré-requis</w:t>
            </w:r>
          </w:p>
        </w:tc>
        <w:tc>
          <w:tcPr>
            <w:tcW w:w="11807" w:type="dxa"/>
          </w:tcPr>
          <w:p w14:paraId="0D5B0ADC" w14:textId="77777777" w:rsidR="005F6033" w:rsidRPr="00915E76" w:rsidRDefault="005B09C5">
            <w:pPr>
              <w:spacing w:after="0"/>
              <w:rPr>
                <w:lang w:val="fr-FR"/>
              </w:rPr>
            </w:pPr>
            <w:r w:rsidRPr="00915E76">
              <w:rPr>
                <w:sz w:val="17"/>
                <w:lang w:val="fr-FR"/>
              </w:rPr>
              <w:t>Reconnaître une phrase simple ; repérer un verbe conjugué ; identifier un groupe sujet dans une phrase déclarative simple ; savoir qu’un groupe de mots peut avoir une fonction dans la phrase ; avoir déjà rencontré la notion de groupe verbal et de complément circonstanciel.</w:t>
            </w:r>
          </w:p>
        </w:tc>
      </w:tr>
      <w:tr w:rsidR="005F6033" w:rsidRPr="00915E76" w14:paraId="456B0BE7" w14:textId="77777777">
        <w:trPr>
          <w:jc w:val="center"/>
        </w:trPr>
        <w:tc>
          <w:tcPr>
            <w:tcW w:w="3024" w:type="dxa"/>
          </w:tcPr>
          <w:p w14:paraId="6E562CAB" w14:textId="77777777" w:rsidR="005F6033" w:rsidRDefault="005B09C5">
            <w:pPr>
              <w:spacing w:after="0"/>
            </w:pPr>
            <w:r>
              <w:rPr>
                <w:sz w:val="17"/>
              </w:rPr>
              <w:t>Obstacles potentiels</w:t>
            </w:r>
          </w:p>
        </w:tc>
        <w:tc>
          <w:tcPr>
            <w:tcW w:w="11807" w:type="dxa"/>
          </w:tcPr>
          <w:p w14:paraId="7AFC8AF0" w14:textId="77777777" w:rsidR="005F6033" w:rsidRPr="00915E76" w:rsidRDefault="005B09C5">
            <w:pPr>
              <w:spacing w:after="0"/>
              <w:rPr>
                <w:lang w:val="fr-FR"/>
              </w:rPr>
            </w:pPr>
            <w:r w:rsidRPr="00915E76">
              <w:rPr>
                <w:sz w:val="17"/>
                <w:lang w:val="fr-FR"/>
              </w:rPr>
              <w:t>Confondre nature et fonction ; analyser mot par mot au lieu d’identifier des groupes ; croire que tout groupe placé après le verbe est un complément du verbe ; confondre complément du verbe et complément circonstanciel ; utiliser uniquement les questions sans manipuler ; ne pas repérer le verbe conjugué ; confondre sujet inversé et complément ; ne pas justifier l’analyse.</w:t>
            </w:r>
          </w:p>
        </w:tc>
      </w:tr>
      <w:tr w:rsidR="005F6033" w:rsidRPr="00915E76" w14:paraId="1724DFF3" w14:textId="77777777">
        <w:trPr>
          <w:jc w:val="center"/>
        </w:trPr>
        <w:tc>
          <w:tcPr>
            <w:tcW w:w="3024" w:type="dxa"/>
          </w:tcPr>
          <w:p w14:paraId="36B47A5B" w14:textId="77777777" w:rsidR="005F6033" w:rsidRDefault="005B09C5">
            <w:pPr>
              <w:spacing w:after="0"/>
            </w:pPr>
            <w:r>
              <w:rPr>
                <w:sz w:val="17"/>
              </w:rPr>
              <w:t>Critères de réussite</w:t>
            </w:r>
          </w:p>
        </w:tc>
        <w:tc>
          <w:tcPr>
            <w:tcW w:w="11807" w:type="dxa"/>
          </w:tcPr>
          <w:p w14:paraId="44C6BBF1" w14:textId="77777777" w:rsidR="005F6033" w:rsidRPr="00915E76" w:rsidRDefault="005B09C5">
            <w:pPr>
              <w:spacing w:after="0"/>
              <w:rPr>
                <w:lang w:val="fr-FR"/>
              </w:rPr>
            </w:pPr>
            <w:r w:rsidRPr="00915E76">
              <w:rPr>
                <w:sz w:val="17"/>
                <w:lang w:val="fr-FR"/>
              </w:rPr>
              <w:t>L’élève repère le verbe conjugué ; il identifie le groupe sujet ; il distingue ce qui appartient au groupe verbal ; il repère un complément circonstanciel lorsqu’il est déplaçable ou supprimable ; il justifie au moins une analyse par une manipulation : déplacement, suppression, remplacement ou question contrôlée.</w:t>
            </w:r>
          </w:p>
        </w:tc>
      </w:tr>
    </w:tbl>
    <w:p w14:paraId="7CB0271E" w14:textId="77777777" w:rsidR="005F6033" w:rsidRPr="00915E76" w:rsidRDefault="005F6033">
      <w:pPr>
        <w:rPr>
          <w:lang w:val="fr-FR"/>
        </w:rPr>
      </w:pPr>
    </w:p>
    <w:p w14:paraId="0CD9B2CC" w14:textId="77777777" w:rsidR="005F6033" w:rsidRDefault="005B09C5">
      <w:pPr>
        <w:pStyle w:val="Titre1"/>
      </w:pPr>
      <w:r>
        <w:t>2. Mini-séquence</w:t>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84"/>
        <w:gridCol w:w="6336"/>
        <w:gridCol w:w="7343"/>
      </w:tblGrid>
      <w:tr w:rsidR="005F6033" w14:paraId="75E68AEE" w14:textId="77777777">
        <w:trPr>
          <w:tblHeader/>
          <w:jc w:val="center"/>
        </w:trPr>
        <w:tc>
          <w:tcPr>
            <w:tcW w:w="1584" w:type="dxa"/>
            <w:shd w:val="clear" w:color="auto" w:fill="D9EAF7"/>
          </w:tcPr>
          <w:p w14:paraId="16ACEA31" w14:textId="77777777" w:rsidR="005F6033" w:rsidRDefault="005B09C5">
            <w:pPr>
              <w:spacing w:after="0"/>
            </w:pPr>
            <w:r>
              <w:rPr>
                <w:b/>
                <w:color w:val="1F4E79"/>
                <w:sz w:val="17"/>
              </w:rPr>
              <w:t>Séance</w:t>
            </w:r>
          </w:p>
        </w:tc>
        <w:tc>
          <w:tcPr>
            <w:tcW w:w="6336" w:type="dxa"/>
            <w:shd w:val="clear" w:color="auto" w:fill="D9EAF7"/>
          </w:tcPr>
          <w:p w14:paraId="02A1287B" w14:textId="77777777" w:rsidR="005F6033" w:rsidRDefault="005B09C5">
            <w:pPr>
              <w:spacing w:after="0"/>
            </w:pPr>
            <w:r>
              <w:rPr>
                <w:b/>
                <w:color w:val="1F4E79"/>
                <w:sz w:val="17"/>
              </w:rPr>
              <w:t>Objet</w:t>
            </w:r>
          </w:p>
        </w:tc>
        <w:tc>
          <w:tcPr>
            <w:tcW w:w="7343" w:type="dxa"/>
            <w:shd w:val="clear" w:color="auto" w:fill="D9EAF7"/>
          </w:tcPr>
          <w:p w14:paraId="7B9A9F84" w14:textId="77777777" w:rsidR="005F6033" w:rsidRDefault="005B09C5">
            <w:pPr>
              <w:spacing w:after="0"/>
            </w:pPr>
            <w:r>
              <w:rPr>
                <w:b/>
                <w:color w:val="1F4E79"/>
                <w:sz w:val="17"/>
              </w:rPr>
              <w:t>Finalité</w:t>
            </w:r>
          </w:p>
        </w:tc>
      </w:tr>
      <w:tr w:rsidR="005F6033" w:rsidRPr="00915E76" w14:paraId="2EBD64BE" w14:textId="77777777">
        <w:trPr>
          <w:jc w:val="center"/>
        </w:trPr>
        <w:tc>
          <w:tcPr>
            <w:tcW w:w="1584" w:type="dxa"/>
          </w:tcPr>
          <w:p w14:paraId="286CC6AC" w14:textId="77777777" w:rsidR="005F6033" w:rsidRDefault="005B09C5">
            <w:pPr>
              <w:spacing w:after="0"/>
            </w:pPr>
            <w:r>
              <w:rPr>
                <w:sz w:val="17"/>
              </w:rPr>
              <w:t>Séance 1</w:t>
            </w:r>
          </w:p>
        </w:tc>
        <w:tc>
          <w:tcPr>
            <w:tcW w:w="6336" w:type="dxa"/>
          </w:tcPr>
          <w:p w14:paraId="700E71D9" w14:textId="77777777" w:rsidR="005F6033" w:rsidRPr="00915E76" w:rsidRDefault="005B09C5">
            <w:pPr>
              <w:spacing w:after="0"/>
              <w:rPr>
                <w:lang w:val="fr-FR"/>
              </w:rPr>
            </w:pPr>
            <w:r w:rsidRPr="00915E76">
              <w:rPr>
                <w:sz w:val="17"/>
                <w:lang w:val="fr-FR"/>
              </w:rPr>
              <w:t>Réactiver phrase simple, verbe conjugué et groupe sujet.</w:t>
            </w:r>
          </w:p>
        </w:tc>
        <w:tc>
          <w:tcPr>
            <w:tcW w:w="7343" w:type="dxa"/>
          </w:tcPr>
          <w:p w14:paraId="753288F7" w14:textId="77777777" w:rsidR="005F6033" w:rsidRPr="00915E76" w:rsidRDefault="005B09C5">
            <w:pPr>
              <w:spacing w:after="0"/>
              <w:rPr>
                <w:lang w:val="fr-FR"/>
              </w:rPr>
            </w:pPr>
            <w:r w:rsidRPr="00915E76">
              <w:rPr>
                <w:sz w:val="17"/>
                <w:lang w:val="fr-FR"/>
              </w:rPr>
              <w:t>Stabiliser les repères : une phrase simple contient un seul verbe conjugué ; le groupe sujet commande l’accord du verbe.</w:t>
            </w:r>
          </w:p>
        </w:tc>
      </w:tr>
      <w:tr w:rsidR="005F6033" w:rsidRPr="00915E76" w14:paraId="63C22299" w14:textId="77777777">
        <w:trPr>
          <w:jc w:val="center"/>
        </w:trPr>
        <w:tc>
          <w:tcPr>
            <w:tcW w:w="1584" w:type="dxa"/>
          </w:tcPr>
          <w:p w14:paraId="32CE8DFD" w14:textId="77777777" w:rsidR="005F6033" w:rsidRDefault="005B09C5">
            <w:pPr>
              <w:spacing w:after="0"/>
            </w:pPr>
            <w:r>
              <w:rPr>
                <w:sz w:val="17"/>
              </w:rPr>
              <w:t>Séance 2</w:t>
            </w:r>
          </w:p>
        </w:tc>
        <w:tc>
          <w:tcPr>
            <w:tcW w:w="6336" w:type="dxa"/>
          </w:tcPr>
          <w:p w14:paraId="3929E8E5" w14:textId="77777777" w:rsidR="005F6033" w:rsidRPr="00915E76" w:rsidRDefault="005B09C5">
            <w:pPr>
              <w:spacing w:after="0"/>
              <w:rPr>
                <w:lang w:val="fr-FR"/>
              </w:rPr>
            </w:pPr>
            <w:r w:rsidRPr="00915E76">
              <w:rPr>
                <w:sz w:val="17"/>
                <w:lang w:val="fr-FR"/>
              </w:rPr>
              <w:t>Identifier sujet, verbe et compléments dans une phrase simple.</w:t>
            </w:r>
          </w:p>
        </w:tc>
        <w:tc>
          <w:tcPr>
            <w:tcW w:w="7343" w:type="dxa"/>
          </w:tcPr>
          <w:p w14:paraId="17D865B2" w14:textId="77777777" w:rsidR="005F6033" w:rsidRPr="00915E76" w:rsidRDefault="005B09C5">
            <w:pPr>
              <w:spacing w:after="0"/>
              <w:rPr>
                <w:lang w:val="fr-FR"/>
              </w:rPr>
            </w:pPr>
            <w:r w:rsidRPr="00915E76">
              <w:rPr>
                <w:sz w:val="17"/>
                <w:lang w:val="fr-FR"/>
              </w:rPr>
              <w:t>Distinguer les compléments du verbe et les compléments circonstanciels à partir de manipulations.</w:t>
            </w:r>
          </w:p>
        </w:tc>
      </w:tr>
      <w:tr w:rsidR="005F6033" w:rsidRPr="00915E76" w14:paraId="458DCE10" w14:textId="77777777">
        <w:trPr>
          <w:jc w:val="center"/>
        </w:trPr>
        <w:tc>
          <w:tcPr>
            <w:tcW w:w="1584" w:type="dxa"/>
          </w:tcPr>
          <w:p w14:paraId="29B6259E" w14:textId="77777777" w:rsidR="005F6033" w:rsidRDefault="005B09C5">
            <w:pPr>
              <w:spacing w:after="0"/>
            </w:pPr>
            <w:r>
              <w:rPr>
                <w:sz w:val="17"/>
              </w:rPr>
              <w:t>Séance 3</w:t>
            </w:r>
          </w:p>
        </w:tc>
        <w:tc>
          <w:tcPr>
            <w:tcW w:w="6336" w:type="dxa"/>
          </w:tcPr>
          <w:p w14:paraId="4BCDF6AA" w14:textId="77777777" w:rsidR="005F6033" w:rsidRPr="00915E76" w:rsidRDefault="005B09C5">
            <w:pPr>
              <w:spacing w:after="0"/>
              <w:rPr>
                <w:lang w:val="fr-FR"/>
              </w:rPr>
            </w:pPr>
            <w:r w:rsidRPr="00915E76">
              <w:rPr>
                <w:sz w:val="17"/>
                <w:lang w:val="fr-FR"/>
              </w:rPr>
              <w:t>Distinguer complément du verbe et complément circonstanciel.</w:t>
            </w:r>
          </w:p>
        </w:tc>
        <w:tc>
          <w:tcPr>
            <w:tcW w:w="7343" w:type="dxa"/>
          </w:tcPr>
          <w:p w14:paraId="377CB08C" w14:textId="77777777" w:rsidR="005F6033" w:rsidRPr="00915E76" w:rsidRDefault="005B09C5">
            <w:pPr>
              <w:spacing w:after="0"/>
              <w:rPr>
                <w:lang w:val="fr-FR"/>
              </w:rPr>
            </w:pPr>
            <w:r w:rsidRPr="00915E76">
              <w:rPr>
                <w:sz w:val="17"/>
                <w:lang w:val="fr-FR"/>
              </w:rPr>
              <w:t>Utiliser les tests de déplacement, suppression et lien au verbe pour éviter les confusions.</w:t>
            </w:r>
          </w:p>
        </w:tc>
      </w:tr>
      <w:tr w:rsidR="005F6033" w:rsidRPr="00915E76" w14:paraId="67A4D2B3" w14:textId="77777777">
        <w:trPr>
          <w:jc w:val="center"/>
        </w:trPr>
        <w:tc>
          <w:tcPr>
            <w:tcW w:w="1584" w:type="dxa"/>
          </w:tcPr>
          <w:p w14:paraId="6C272888" w14:textId="77777777" w:rsidR="005F6033" w:rsidRDefault="005B09C5">
            <w:pPr>
              <w:spacing w:after="0"/>
            </w:pPr>
            <w:r>
              <w:rPr>
                <w:sz w:val="17"/>
              </w:rPr>
              <w:t>Séance 4</w:t>
            </w:r>
          </w:p>
        </w:tc>
        <w:tc>
          <w:tcPr>
            <w:tcW w:w="6336" w:type="dxa"/>
          </w:tcPr>
          <w:p w14:paraId="354AD8C0" w14:textId="77777777" w:rsidR="005F6033" w:rsidRPr="00915E76" w:rsidRDefault="005B09C5">
            <w:pPr>
              <w:spacing w:after="0"/>
              <w:rPr>
                <w:lang w:val="fr-FR"/>
              </w:rPr>
            </w:pPr>
            <w:r w:rsidRPr="00915E76">
              <w:rPr>
                <w:sz w:val="17"/>
                <w:lang w:val="fr-FR"/>
              </w:rPr>
              <w:t>Réinvestir dans l’écriture et la révision de phrases.</w:t>
            </w:r>
          </w:p>
        </w:tc>
        <w:tc>
          <w:tcPr>
            <w:tcW w:w="7343" w:type="dxa"/>
          </w:tcPr>
          <w:p w14:paraId="136A1498" w14:textId="77777777" w:rsidR="005F6033" w:rsidRPr="00915E76" w:rsidRDefault="005B09C5">
            <w:pPr>
              <w:spacing w:after="0"/>
              <w:rPr>
                <w:lang w:val="fr-FR"/>
              </w:rPr>
            </w:pPr>
            <w:r w:rsidRPr="00915E76">
              <w:rPr>
                <w:sz w:val="17"/>
                <w:lang w:val="fr-FR"/>
              </w:rPr>
              <w:t xml:space="preserve">Produire, enrichir et analyser des phrases simples en contrôlant leur organisation </w:t>
            </w:r>
            <w:r w:rsidRPr="00915E76">
              <w:rPr>
                <w:sz w:val="17"/>
                <w:lang w:val="fr-FR"/>
              </w:rPr>
              <w:t>grammaticale.</w:t>
            </w:r>
          </w:p>
        </w:tc>
      </w:tr>
    </w:tbl>
    <w:p w14:paraId="393401CE" w14:textId="77777777" w:rsidR="005F6033" w:rsidRPr="00915E76" w:rsidRDefault="005F6033">
      <w:pPr>
        <w:rPr>
          <w:lang w:val="fr-FR"/>
        </w:rPr>
      </w:pPr>
    </w:p>
    <w:p w14:paraId="1B362171" w14:textId="77777777" w:rsidR="005F6033" w:rsidRDefault="005B09C5">
      <w:pPr>
        <w:pStyle w:val="Titre1"/>
      </w:pPr>
      <w:r>
        <w:lastRenderedPageBreak/>
        <w:t>3. Déroulé détaillé de la séance</w:t>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96"/>
        <w:gridCol w:w="2138"/>
        <w:gridCol w:w="4785"/>
        <w:gridCol w:w="3804"/>
        <w:gridCol w:w="3805"/>
      </w:tblGrid>
      <w:tr w:rsidR="005F6033" w14:paraId="60528E77" w14:textId="77777777">
        <w:trPr>
          <w:tblHeader/>
          <w:jc w:val="center"/>
        </w:trPr>
        <w:tc>
          <w:tcPr>
            <w:tcW w:w="1007" w:type="dxa"/>
            <w:shd w:val="clear" w:color="auto" w:fill="D9EAF7"/>
          </w:tcPr>
          <w:p w14:paraId="06ADAB38" w14:textId="77777777" w:rsidR="005F6033" w:rsidRDefault="005B09C5">
            <w:pPr>
              <w:spacing w:after="0"/>
            </w:pPr>
            <w:r>
              <w:rPr>
                <w:b/>
                <w:color w:val="1F4E79"/>
                <w:sz w:val="15"/>
              </w:rPr>
              <w:t>Temps</w:t>
            </w:r>
          </w:p>
        </w:tc>
        <w:tc>
          <w:tcPr>
            <w:tcW w:w="2160" w:type="dxa"/>
            <w:shd w:val="clear" w:color="auto" w:fill="D9EAF7"/>
          </w:tcPr>
          <w:p w14:paraId="4F8E3B8A" w14:textId="77777777" w:rsidR="005F6033" w:rsidRDefault="005B09C5">
            <w:pPr>
              <w:spacing w:after="0"/>
            </w:pPr>
            <w:r>
              <w:rPr>
                <w:b/>
                <w:color w:val="1F4E79"/>
                <w:sz w:val="15"/>
              </w:rPr>
              <w:t>Phase</w:t>
            </w:r>
          </w:p>
        </w:tc>
        <w:tc>
          <w:tcPr>
            <w:tcW w:w="4896" w:type="dxa"/>
            <w:shd w:val="clear" w:color="auto" w:fill="D9EAF7"/>
          </w:tcPr>
          <w:p w14:paraId="1E8EFFD1" w14:textId="77777777" w:rsidR="005F6033" w:rsidRDefault="005B09C5">
            <w:pPr>
              <w:spacing w:after="0"/>
            </w:pPr>
            <w:r>
              <w:rPr>
                <w:b/>
                <w:color w:val="1F4E79"/>
                <w:sz w:val="15"/>
              </w:rPr>
              <w:t>Geste enseignant</w:t>
            </w:r>
          </w:p>
        </w:tc>
        <w:tc>
          <w:tcPr>
            <w:tcW w:w="3888" w:type="dxa"/>
            <w:shd w:val="clear" w:color="auto" w:fill="D9EAF7"/>
          </w:tcPr>
          <w:p w14:paraId="6EF8B0DE" w14:textId="77777777" w:rsidR="005F6033" w:rsidRDefault="005B09C5">
            <w:pPr>
              <w:spacing w:after="0"/>
            </w:pPr>
            <w:r>
              <w:rPr>
                <w:b/>
                <w:color w:val="1F4E79"/>
                <w:sz w:val="15"/>
              </w:rPr>
              <w:t>Activité des élèves</w:t>
            </w:r>
          </w:p>
        </w:tc>
        <w:tc>
          <w:tcPr>
            <w:tcW w:w="3888" w:type="dxa"/>
            <w:shd w:val="clear" w:color="auto" w:fill="D9EAF7"/>
          </w:tcPr>
          <w:p w14:paraId="55A61A7A" w14:textId="77777777" w:rsidR="005F6033" w:rsidRDefault="005B09C5">
            <w:pPr>
              <w:spacing w:after="0"/>
            </w:pPr>
            <w:r>
              <w:rPr>
                <w:b/>
                <w:color w:val="1F4E79"/>
                <w:sz w:val="15"/>
              </w:rPr>
              <w:t>Observable</w:t>
            </w:r>
          </w:p>
        </w:tc>
      </w:tr>
      <w:tr w:rsidR="005F6033" w:rsidRPr="00915E76" w14:paraId="4768C4A9" w14:textId="77777777">
        <w:trPr>
          <w:jc w:val="center"/>
        </w:trPr>
        <w:tc>
          <w:tcPr>
            <w:tcW w:w="1007" w:type="dxa"/>
          </w:tcPr>
          <w:p w14:paraId="5A304465" w14:textId="77777777" w:rsidR="005F6033" w:rsidRDefault="005B09C5">
            <w:pPr>
              <w:spacing w:after="0"/>
            </w:pPr>
            <w:r>
              <w:rPr>
                <w:sz w:val="15"/>
              </w:rPr>
              <w:t>5 min</w:t>
            </w:r>
          </w:p>
        </w:tc>
        <w:tc>
          <w:tcPr>
            <w:tcW w:w="2160" w:type="dxa"/>
          </w:tcPr>
          <w:p w14:paraId="08BCB661" w14:textId="77777777" w:rsidR="005F6033" w:rsidRDefault="005B09C5">
            <w:pPr>
              <w:spacing w:after="0"/>
            </w:pPr>
            <w:r>
              <w:rPr>
                <w:sz w:val="15"/>
              </w:rPr>
              <w:t>Mise en situation</w:t>
            </w:r>
          </w:p>
        </w:tc>
        <w:tc>
          <w:tcPr>
            <w:tcW w:w="4896" w:type="dxa"/>
          </w:tcPr>
          <w:p w14:paraId="4AAD58FE" w14:textId="77777777" w:rsidR="005F6033" w:rsidRDefault="005B09C5">
            <w:pPr>
              <w:spacing w:after="0"/>
            </w:pPr>
            <w:r w:rsidRPr="00915E76">
              <w:rPr>
                <w:sz w:val="15"/>
                <w:lang w:val="fr-FR"/>
              </w:rPr>
              <w:t xml:space="preserve">L’enseignant affiche la phrase : « Ce matin, les élèves lisent un conte. » Il demande : « Quels groupes peut-on </w:t>
            </w:r>
            <w:r w:rsidRPr="00915E76">
              <w:rPr>
                <w:sz w:val="15"/>
                <w:lang w:val="fr-FR"/>
              </w:rPr>
              <w:t xml:space="preserve">repérer ? Qu’est-ce qui est indispensable ? </w:t>
            </w:r>
            <w:r>
              <w:rPr>
                <w:sz w:val="15"/>
              </w:rPr>
              <w:t>Qu’est-ce qui apporte une information complémentaire ? »</w:t>
            </w:r>
          </w:p>
        </w:tc>
        <w:tc>
          <w:tcPr>
            <w:tcW w:w="3888" w:type="dxa"/>
          </w:tcPr>
          <w:p w14:paraId="773BD320" w14:textId="77777777" w:rsidR="005F6033" w:rsidRPr="00915E76" w:rsidRDefault="005B09C5">
            <w:pPr>
              <w:spacing w:after="0"/>
              <w:rPr>
                <w:lang w:val="fr-FR"/>
              </w:rPr>
            </w:pPr>
            <w:r w:rsidRPr="00915E76">
              <w:rPr>
                <w:sz w:val="15"/>
                <w:lang w:val="fr-FR"/>
              </w:rPr>
              <w:t>Les élèves observent, formulent des hypothèses, repèrent le verbe et proposent un découpage.</w:t>
            </w:r>
          </w:p>
        </w:tc>
        <w:tc>
          <w:tcPr>
            <w:tcW w:w="3888" w:type="dxa"/>
          </w:tcPr>
          <w:p w14:paraId="4D1F5E12" w14:textId="77777777" w:rsidR="005F6033" w:rsidRPr="00915E76" w:rsidRDefault="005B09C5">
            <w:pPr>
              <w:spacing w:after="0"/>
              <w:rPr>
                <w:lang w:val="fr-FR"/>
              </w:rPr>
            </w:pPr>
            <w:r w:rsidRPr="00915E76">
              <w:rPr>
                <w:sz w:val="15"/>
                <w:lang w:val="fr-FR"/>
              </w:rPr>
              <w:t>Les élèves mobilisent les notions de verbe, sujet, complément et commencent à distinguer les groupes.</w:t>
            </w:r>
          </w:p>
        </w:tc>
      </w:tr>
      <w:tr w:rsidR="005F6033" w:rsidRPr="00915E76" w14:paraId="7E27698D" w14:textId="77777777">
        <w:trPr>
          <w:jc w:val="center"/>
        </w:trPr>
        <w:tc>
          <w:tcPr>
            <w:tcW w:w="1007" w:type="dxa"/>
          </w:tcPr>
          <w:p w14:paraId="194D655B" w14:textId="77777777" w:rsidR="005F6033" w:rsidRDefault="005B09C5">
            <w:pPr>
              <w:spacing w:after="0"/>
            </w:pPr>
            <w:r>
              <w:rPr>
                <w:sz w:val="15"/>
              </w:rPr>
              <w:t>10 min</w:t>
            </w:r>
          </w:p>
        </w:tc>
        <w:tc>
          <w:tcPr>
            <w:tcW w:w="2160" w:type="dxa"/>
          </w:tcPr>
          <w:p w14:paraId="4936255B" w14:textId="77777777" w:rsidR="005F6033" w:rsidRDefault="005B09C5">
            <w:pPr>
              <w:spacing w:after="0"/>
            </w:pPr>
            <w:r>
              <w:rPr>
                <w:sz w:val="15"/>
              </w:rPr>
              <w:t>Manipulation collective</w:t>
            </w:r>
          </w:p>
        </w:tc>
        <w:tc>
          <w:tcPr>
            <w:tcW w:w="4896" w:type="dxa"/>
          </w:tcPr>
          <w:p w14:paraId="3D43F0F8" w14:textId="77777777" w:rsidR="005F6033" w:rsidRPr="00915E76" w:rsidRDefault="005B09C5">
            <w:pPr>
              <w:spacing w:after="0"/>
              <w:rPr>
                <w:lang w:val="fr-FR"/>
              </w:rPr>
            </w:pPr>
            <w:r w:rsidRPr="00915E76">
              <w:rPr>
                <w:sz w:val="15"/>
                <w:lang w:val="fr-FR"/>
              </w:rPr>
              <w:t xml:space="preserve">L’enseignant fait manipuler la phrase : « Dans la cour, les élèves parlent à leur professeur. » Il fait déplacer « Dans la cour », puis le supprimer. Il interroge ensuite le lien </w:t>
            </w:r>
            <w:r w:rsidRPr="00915E76">
              <w:rPr>
                <w:sz w:val="15"/>
                <w:lang w:val="fr-FR"/>
              </w:rPr>
              <w:t>entre « parlent » et « à leur professeur ».</w:t>
            </w:r>
          </w:p>
        </w:tc>
        <w:tc>
          <w:tcPr>
            <w:tcW w:w="3888" w:type="dxa"/>
          </w:tcPr>
          <w:p w14:paraId="72803CEC" w14:textId="77777777" w:rsidR="005F6033" w:rsidRPr="00915E76" w:rsidRDefault="005B09C5">
            <w:pPr>
              <w:spacing w:after="0"/>
              <w:rPr>
                <w:lang w:val="fr-FR"/>
              </w:rPr>
            </w:pPr>
            <w:r w:rsidRPr="00915E76">
              <w:rPr>
                <w:sz w:val="15"/>
                <w:lang w:val="fr-FR"/>
              </w:rPr>
              <w:t>Les élèves testent le déplacement, la suppression, le lien au verbe et verbalisent ce qui change.</w:t>
            </w:r>
          </w:p>
        </w:tc>
        <w:tc>
          <w:tcPr>
            <w:tcW w:w="3888" w:type="dxa"/>
          </w:tcPr>
          <w:p w14:paraId="3CAE19FA" w14:textId="77777777" w:rsidR="005F6033" w:rsidRPr="00915E76" w:rsidRDefault="005B09C5">
            <w:pPr>
              <w:spacing w:after="0"/>
              <w:rPr>
                <w:lang w:val="fr-FR"/>
              </w:rPr>
            </w:pPr>
            <w:r w:rsidRPr="00915E76">
              <w:rPr>
                <w:sz w:val="15"/>
                <w:lang w:val="fr-FR"/>
              </w:rPr>
              <w:t>Les élèves comprennent que certains groupes apportent une circonstance à l’ensemble de la phrase, tandis que d’autres complètent le verbe.</w:t>
            </w:r>
          </w:p>
        </w:tc>
      </w:tr>
      <w:tr w:rsidR="005F6033" w:rsidRPr="00915E76" w14:paraId="0A8DDC65" w14:textId="77777777">
        <w:trPr>
          <w:jc w:val="center"/>
        </w:trPr>
        <w:tc>
          <w:tcPr>
            <w:tcW w:w="1007" w:type="dxa"/>
          </w:tcPr>
          <w:p w14:paraId="49094F57" w14:textId="77777777" w:rsidR="005F6033" w:rsidRDefault="005B09C5">
            <w:pPr>
              <w:spacing w:after="0"/>
            </w:pPr>
            <w:r>
              <w:rPr>
                <w:sz w:val="15"/>
              </w:rPr>
              <w:t>12 min</w:t>
            </w:r>
          </w:p>
        </w:tc>
        <w:tc>
          <w:tcPr>
            <w:tcW w:w="2160" w:type="dxa"/>
          </w:tcPr>
          <w:p w14:paraId="0535A609" w14:textId="77777777" w:rsidR="005F6033" w:rsidRDefault="005B09C5">
            <w:pPr>
              <w:spacing w:after="0"/>
            </w:pPr>
            <w:r>
              <w:rPr>
                <w:sz w:val="15"/>
              </w:rPr>
              <w:t>Recherche en binômes</w:t>
            </w:r>
          </w:p>
        </w:tc>
        <w:tc>
          <w:tcPr>
            <w:tcW w:w="4896" w:type="dxa"/>
          </w:tcPr>
          <w:p w14:paraId="762F4A2F" w14:textId="77777777" w:rsidR="005F6033" w:rsidRDefault="005B09C5">
            <w:pPr>
              <w:spacing w:after="0"/>
            </w:pPr>
            <w:r w:rsidRPr="00915E76">
              <w:rPr>
                <w:sz w:val="15"/>
                <w:lang w:val="fr-FR"/>
              </w:rPr>
              <w:t xml:space="preserve">L’enseignant distribue des bandes-phrases : « Le facteur donne une lettre à la voisine. » ; « Chaque soir, Lina relit sa leçon. » ; « Dans la forêt, les promeneurs observent les oiseaux. » ; « Le musicien parle de son concert. » Consigne : « Repérez le verbe, le groupe sujet, puis classez les compléments. </w:t>
            </w:r>
            <w:r>
              <w:rPr>
                <w:sz w:val="15"/>
              </w:rPr>
              <w:t>Justifiez par une manipulation. »</w:t>
            </w:r>
          </w:p>
        </w:tc>
        <w:tc>
          <w:tcPr>
            <w:tcW w:w="3888" w:type="dxa"/>
          </w:tcPr>
          <w:p w14:paraId="0F3DDFA5" w14:textId="77777777" w:rsidR="005F6033" w:rsidRPr="00915E76" w:rsidRDefault="005B09C5">
            <w:pPr>
              <w:spacing w:after="0"/>
              <w:rPr>
                <w:lang w:val="fr-FR"/>
              </w:rPr>
            </w:pPr>
            <w:r w:rsidRPr="00915E76">
              <w:rPr>
                <w:sz w:val="15"/>
                <w:lang w:val="fr-FR"/>
              </w:rPr>
              <w:t>Les élèves manipulent, entourent, déplacent, suppriment, discutent et complètent un tableau GS / V / complément du verbe / complément circonstanciel.</w:t>
            </w:r>
          </w:p>
        </w:tc>
        <w:tc>
          <w:tcPr>
            <w:tcW w:w="3888" w:type="dxa"/>
          </w:tcPr>
          <w:p w14:paraId="53B96613" w14:textId="77777777" w:rsidR="005F6033" w:rsidRPr="00915E76" w:rsidRDefault="005B09C5">
            <w:pPr>
              <w:spacing w:after="0"/>
              <w:rPr>
                <w:lang w:val="fr-FR"/>
              </w:rPr>
            </w:pPr>
            <w:r w:rsidRPr="00915E76">
              <w:rPr>
                <w:sz w:val="15"/>
                <w:lang w:val="fr-FR"/>
              </w:rPr>
              <w:t>Les élèves commencent à distinguer les compléments par leur rôle dans la phrase et non par leur seule place.</w:t>
            </w:r>
          </w:p>
        </w:tc>
      </w:tr>
      <w:tr w:rsidR="005F6033" w:rsidRPr="00915E76" w14:paraId="5A7CD433" w14:textId="77777777">
        <w:trPr>
          <w:jc w:val="center"/>
        </w:trPr>
        <w:tc>
          <w:tcPr>
            <w:tcW w:w="1007" w:type="dxa"/>
          </w:tcPr>
          <w:p w14:paraId="7F4CBAF8" w14:textId="77777777" w:rsidR="005F6033" w:rsidRDefault="005B09C5">
            <w:pPr>
              <w:spacing w:after="0"/>
            </w:pPr>
            <w:r>
              <w:rPr>
                <w:sz w:val="15"/>
              </w:rPr>
              <w:t>10 min</w:t>
            </w:r>
          </w:p>
        </w:tc>
        <w:tc>
          <w:tcPr>
            <w:tcW w:w="2160" w:type="dxa"/>
          </w:tcPr>
          <w:p w14:paraId="3DADC9B5" w14:textId="77777777" w:rsidR="005F6033" w:rsidRDefault="005B09C5">
            <w:pPr>
              <w:spacing w:after="0"/>
            </w:pPr>
            <w:r>
              <w:rPr>
                <w:sz w:val="15"/>
              </w:rPr>
              <w:t>Mise en commun</w:t>
            </w:r>
          </w:p>
        </w:tc>
        <w:tc>
          <w:tcPr>
            <w:tcW w:w="4896" w:type="dxa"/>
          </w:tcPr>
          <w:p w14:paraId="4F200A48" w14:textId="77777777" w:rsidR="005F6033" w:rsidRPr="00915E76" w:rsidRDefault="005B09C5">
            <w:pPr>
              <w:spacing w:after="0"/>
              <w:rPr>
                <w:lang w:val="fr-FR"/>
              </w:rPr>
            </w:pPr>
            <w:r w:rsidRPr="00915E76">
              <w:rPr>
                <w:sz w:val="15"/>
                <w:lang w:val="fr-FR"/>
              </w:rPr>
              <w:t>L’enseignant recueille plusieurs propositions. Il fait justifier : « Quel groupe complète directement le verbe ? Quel groupe peut être déplacé ? Que se passe-t-il si on le supprime ? »</w:t>
            </w:r>
          </w:p>
        </w:tc>
        <w:tc>
          <w:tcPr>
            <w:tcW w:w="3888" w:type="dxa"/>
          </w:tcPr>
          <w:p w14:paraId="1B374AB8" w14:textId="77777777" w:rsidR="005F6033" w:rsidRPr="00915E76" w:rsidRDefault="005B09C5">
            <w:pPr>
              <w:spacing w:after="0"/>
              <w:rPr>
                <w:lang w:val="fr-FR"/>
              </w:rPr>
            </w:pPr>
            <w:r w:rsidRPr="00915E76">
              <w:rPr>
                <w:sz w:val="15"/>
                <w:lang w:val="fr-FR"/>
              </w:rPr>
              <w:t>Les élèves confrontent leurs analyses, corrigent, justifient et reformulent.</w:t>
            </w:r>
          </w:p>
        </w:tc>
        <w:tc>
          <w:tcPr>
            <w:tcW w:w="3888" w:type="dxa"/>
          </w:tcPr>
          <w:p w14:paraId="333A312A" w14:textId="77777777" w:rsidR="005F6033" w:rsidRPr="00915E76" w:rsidRDefault="005B09C5">
            <w:pPr>
              <w:spacing w:after="0"/>
              <w:rPr>
                <w:lang w:val="fr-FR"/>
              </w:rPr>
            </w:pPr>
            <w:r w:rsidRPr="00915E76">
              <w:rPr>
                <w:sz w:val="15"/>
                <w:lang w:val="fr-FR"/>
              </w:rPr>
              <w:t>Les élèves utilisent des critères grammaticaux : lien au verbe, mobilité, suppression, rôle dans l’information.</w:t>
            </w:r>
          </w:p>
        </w:tc>
      </w:tr>
      <w:tr w:rsidR="005F6033" w:rsidRPr="00915E76" w14:paraId="22D17B7F" w14:textId="77777777">
        <w:trPr>
          <w:jc w:val="center"/>
        </w:trPr>
        <w:tc>
          <w:tcPr>
            <w:tcW w:w="1007" w:type="dxa"/>
          </w:tcPr>
          <w:p w14:paraId="01E58E5C" w14:textId="77777777" w:rsidR="005F6033" w:rsidRDefault="005B09C5">
            <w:pPr>
              <w:spacing w:after="0"/>
            </w:pPr>
            <w:r>
              <w:rPr>
                <w:sz w:val="15"/>
              </w:rPr>
              <w:t>8 min</w:t>
            </w:r>
          </w:p>
        </w:tc>
        <w:tc>
          <w:tcPr>
            <w:tcW w:w="2160" w:type="dxa"/>
          </w:tcPr>
          <w:p w14:paraId="5E930D20" w14:textId="77777777" w:rsidR="005F6033" w:rsidRDefault="005B09C5">
            <w:pPr>
              <w:spacing w:after="0"/>
            </w:pPr>
            <w:r>
              <w:rPr>
                <w:sz w:val="15"/>
              </w:rPr>
              <w:t>Institutionnalisation</w:t>
            </w:r>
          </w:p>
        </w:tc>
        <w:tc>
          <w:tcPr>
            <w:tcW w:w="4896" w:type="dxa"/>
          </w:tcPr>
          <w:p w14:paraId="4A6B7D30" w14:textId="3D104D8A" w:rsidR="005F6033" w:rsidRPr="00915E76" w:rsidRDefault="005B09C5">
            <w:pPr>
              <w:spacing w:after="0"/>
              <w:rPr>
                <w:lang w:val="fr-FR"/>
              </w:rPr>
            </w:pPr>
            <w:r w:rsidRPr="00915E76">
              <w:rPr>
                <w:sz w:val="15"/>
                <w:lang w:val="fr-FR"/>
              </w:rPr>
              <w:t>L’enseignant construit la trace</w:t>
            </w:r>
            <w:r w:rsidR="00915E76">
              <w:rPr>
                <w:sz w:val="15"/>
                <w:lang w:val="fr-FR"/>
              </w:rPr>
              <w:t xml:space="preserve"> et/ou la fiche outil avec les élèves</w:t>
            </w:r>
            <w:r w:rsidRPr="00915E76">
              <w:rPr>
                <w:sz w:val="15"/>
                <w:lang w:val="fr-FR"/>
              </w:rPr>
              <w:t xml:space="preserve"> : « Dans une phrase simple, on repère d’abord le verbe conjugué, puis le groupe sujet. Certains compléments font partie du groupe verbal : ils complètent le </w:t>
            </w:r>
            <w:r w:rsidRPr="00915E76">
              <w:rPr>
                <w:sz w:val="15"/>
                <w:lang w:val="fr-FR"/>
              </w:rPr>
              <w:t>verbe. D’autres compléments apportent une information de lieu, de temps ou de cause : ce sont des compléments circonstanciels, souvent déplaçables et supprimables. »</w:t>
            </w:r>
          </w:p>
        </w:tc>
        <w:tc>
          <w:tcPr>
            <w:tcW w:w="3888" w:type="dxa"/>
          </w:tcPr>
          <w:p w14:paraId="18AE6EE2" w14:textId="77777777" w:rsidR="005F6033" w:rsidRPr="00915E76" w:rsidRDefault="005B09C5">
            <w:pPr>
              <w:spacing w:after="0"/>
              <w:rPr>
                <w:lang w:val="fr-FR"/>
              </w:rPr>
            </w:pPr>
            <w:r w:rsidRPr="00915E76">
              <w:rPr>
                <w:sz w:val="15"/>
                <w:lang w:val="fr-FR"/>
              </w:rPr>
              <w:t>Les élèves complètent une fiche procédure et copient ou collent un exemple analysé.</w:t>
            </w:r>
          </w:p>
        </w:tc>
        <w:tc>
          <w:tcPr>
            <w:tcW w:w="3888" w:type="dxa"/>
          </w:tcPr>
          <w:p w14:paraId="76E0A2C6" w14:textId="77777777" w:rsidR="005F6033" w:rsidRPr="00915E76" w:rsidRDefault="005B09C5">
            <w:pPr>
              <w:spacing w:after="0"/>
              <w:rPr>
                <w:lang w:val="fr-FR"/>
              </w:rPr>
            </w:pPr>
            <w:r w:rsidRPr="00915E76">
              <w:rPr>
                <w:sz w:val="15"/>
                <w:lang w:val="fr-FR"/>
              </w:rPr>
              <w:t>La procédure d’analyse est stabilisée et reliée aux manipulations.</w:t>
            </w:r>
          </w:p>
        </w:tc>
      </w:tr>
      <w:tr w:rsidR="005F6033" w:rsidRPr="00915E76" w14:paraId="081BB84E" w14:textId="77777777">
        <w:trPr>
          <w:jc w:val="center"/>
        </w:trPr>
        <w:tc>
          <w:tcPr>
            <w:tcW w:w="1007" w:type="dxa"/>
          </w:tcPr>
          <w:p w14:paraId="597B6A76" w14:textId="77777777" w:rsidR="005F6033" w:rsidRDefault="005B09C5">
            <w:pPr>
              <w:spacing w:after="0"/>
            </w:pPr>
            <w:r>
              <w:rPr>
                <w:sz w:val="15"/>
              </w:rPr>
              <w:t>5 min</w:t>
            </w:r>
          </w:p>
        </w:tc>
        <w:tc>
          <w:tcPr>
            <w:tcW w:w="2160" w:type="dxa"/>
          </w:tcPr>
          <w:p w14:paraId="6EB01AF7" w14:textId="77777777" w:rsidR="005F6033" w:rsidRDefault="005B09C5">
            <w:pPr>
              <w:spacing w:after="0"/>
            </w:pPr>
            <w:r>
              <w:rPr>
                <w:sz w:val="15"/>
              </w:rPr>
              <w:t>Réinvestissement rapide</w:t>
            </w:r>
          </w:p>
        </w:tc>
        <w:tc>
          <w:tcPr>
            <w:tcW w:w="4896" w:type="dxa"/>
          </w:tcPr>
          <w:p w14:paraId="7507575C" w14:textId="77777777" w:rsidR="005F6033" w:rsidRPr="00915E76" w:rsidRDefault="005B09C5">
            <w:pPr>
              <w:spacing w:after="0"/>
              <w:rPr>
                <w:lang w:val="fr-FR"/>
              </w:rPr>
            </w:pPr>
            <w:r w:rsidRPr="00915E76">
              <w:rPr>
                <w:sz w:val="15"/>
                <w:lang w:val="fr-FR"/>
              </w:rPr>
              <w:t>L’enseignant propose deux phrases sur ardoise : « Après la pluie, les enfants ramassent des escargots. » ; « Le journaliste pose une question au maire. »</w:t>
            </w:r>
          </w:p>
        </w:tc>
        <w:tc>
          <w:tcPr>
            <w:tcW w:w="3888" w:type="dxa"/>
          </w:tcPr>
          <w:p w14:paraId="35AF5856" w14:textId="77777777" w:rsidR="005F6033" w:rsidRPr="00915E76" w:rsidRDefault="005B09C5">
            <w:pPr>
              <w:spacing w:after="0"/>
              <w:rPr>
                <w:lang w:val="fr-FR"/>
              </w:rPr>
            </w:pPr>
            <w:r w:rsidRPr="00915E76">
              <w:rPr>
                <w:sz w:val="15"/>
                <w:lang w:val="fr-FR"/>
              </w:rPr>
              <w:t>Les élèves repèrent GS, V, complément du verbe et complément circonstanciel, puis justifient rapidement un choix.</w:t>
            </w:r>
          </w:p>
        </w:tc>
        <w:tc>
          <w:tcPr>
            <w:tcW w:w="3888" w:type="dxa"/>
          </w:tcPr>
          <w:p w14:paraId="22DCB515" w14:textId="77777777" w:rsidR="005F6033" w:rsidRPr="00915E76" w:rsidRDefault="005B09C5">
            <w:pPr>
              <w:spacing w:after="0"/>
              <w:rPr>
                <w:lang w:val="fr-FR"/>
              </w:rPr>
            </w:pPr>
            <w:r w:rsidRPr="00915E76">
              <w:rPr>
                <w:sz w:val="15"/>
                <w:lang w:val="fr-FR"/>
              </w:rPr>
              <w:t>L’enseignant repère les élèves qui distinguent les compléments et ceux qui restent sur une analyse de surface.</w:t>
            </w:r>
          </w:p>
        </w:tc>
      </w:tr>
    </w:tbl>
    <w:p w14:paraId="2A7A3B5D" w14:textId="77777777" w:rsidR="005F6033" w:rsidRPr="00915E76" w:rsidRDefault="005F6033">
      <w:pPr>
        <w:rPr>
          <w:lang w:val="fr-FR"/>
        </w:rPr>
      </w:pPr>
    </w:p>
    <w:p w14:paraId="2E442D03" w14:textId="77777777" w:rsidR="005F6033" w:rsidRPr="00915E76" w:rsidRDefault="005B09C5">
      <w:pPr>
        <w:rPr>
          <w:lang w:val="fr-FR"/>
        </w:rPr>
      </w:pPr>
      <w:r w:rsidRPr="00915E76">
        <w:rPr>
          <w:b/>
          <w:lang w:val="fr-FR"/>
        </w:rPr>
        <w:t>Point de vigilance didactique :</w:t>
      </w:r>
      <w:r w:rsidRPr="00915E76">
        <w:rPr>
          <w:lang w:val="fr-FR"/>
        </w:rPr>
        <w:t xml:space="preserve"> la séance ne doit pas conduire à une analyse mécanique par couleurs ou par questions isolées. Les questions peuvent aider, mais elles ne suffisent pas toujours. Les élèves doivent apprendre à combiner plusieurs critères : repérer le verbe, identifier le groupe sujet, observer le lien au verbe, tester le déplacement et la suppression, puis justifier.</w:t>
      </w:r>
    </w:p>
    <w:p w14:paraId="087F97D9" w14:textId="77777777" w:rsidR="005F6033" w:rsidRPr="00915E76" w:rsidRDefault="005B09C5">
      <w:pPr>
        <w:pStyle w:val="Titre1"/>
        <w:rPr>
          <w:lang w:val="fr-FR"/>
        </w:rPr>
      </w:pPr>
      <w:r w:rsidRPr="00915E76">
        <w:rPr>
          <w:lang w:val="fr-FR"/>
        </w:rPr>
        <w:t>4. Niveau 1 – Anticiper les réponses aux besoins partagés par tous les élèves</w:t>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997"/>
        <w:gridCol w:w="5128"/>
        <w:gridCol w:w="7403"/>
      </w:tblGrid>
      <w:tr w:rsidR="005F6033" w14:paraId="12EF5EA2" w14:textId="77777777">
        <w:trPr>
          <w:tblHeader/>
          <w:jc w:val="center"/>
        </w:trPr>
        <w:tc>
          <w:tcPr>
            <w:tcW w:w="3024" w:type="dxa"/>
            <w:shd w:val="clear" w:color="auto" w:fill="D9EAF7"/>
          </w:tcPr>
          <w:p w14:paraId="21F10573" w14:textId="77777777" w:rsidR="005F6033" w:rsidRDefault="005B09C5">
            <w:pPr>
              <w:spacing w:after="0"/>
            </w:pPr>
            <w:r>
              <w:rPr>
                <w:b/>
                <w:color w:val="1F4E79"/>
                <w:sz w:val="15"/>
              </w:rPr>
              <w:t>Besoins partagés</w:t>
            </w:r>
          </w:p>
        </w:tc>
        <w:tc>
          <w:tcPr>
            <w:tcW w:w="5184" w:type="dxa"/>
            <w:shd w:val="clear" w:color="auto" w:fill="D9EAF7"/>
          </w:tcPr>
          <w:p w14:paraId="366AC74C" w14:textId="77777777" w:rsidR="005F6033" w:rsidRPr="00915E76" w:rsidRDefault="005B09C5">
            <w:pPr>
              <w:spacing w:after="0"/>
              <w:rPr>
                <w:lang w:val="fr-FR"/>
              </w:rPr>
            </w:pPr>
            <w:r w:rsidRPr="00915E76">
              <w:rPr>
                <w:b/>
                <w:color w:val="1F4E79"/>
                <w:sz w:val="15"/>
                <w:lang w:val="fr-FR"/>
              </w:rPr>
              <w:t>Objectifs = Conditions d’accessibilité à anticiper pour tous les élèves</w:t>
            </w:r>
          </w:p>
        </w:tc>
        <w:tc>
          <w:tcPr>
            <w:tcW w:w="7488" w:type="dxa"/>
            <w:shd w:val="clear" w:color="auto" w:fill="D9EAF7"/>
          </w:tcPr>
          <w:p w14:paraId="396C8321" w14:textId="77777777" w:rsidR="005F6033" w:rsidRDefault="005B09C5">
            <w:pPr>
              <w:spacing w:after="0"/>
            </w:pPr>
            <w:r>
              <w:rPr>
                <w:b/>
                <w:color w:val="1F4E79"/>
                <w:sz w:val="15"/>
              </w:rPr>
              <w:t>Réponses pédagogiques</w:t>
            </w:r>
          </w:p>
        </w:tc>
      </w:tr>
      <w:tr w:rsidR="005F6033" w:rsidRPr="00915E76" w14:paraId="17D82D1D" w14:textId="77777777">
        <w:trPr>
          <w:jc w:val="center"/>
        </w:trPr>
        <w:tc>
          <w:tcPr>
            <w:tcW w:w="3024" w:type="dxa"/>
          </w:tcPr>
          <w:p w14:paraId="040E37EF" w14:textId="77777777" w:rsidR="005F6033" w:rsidRDefault="005B09C5">
            <w:pPr>
              <w:spacing w:after="0"/>
            </w:pPr>
            <w:r>
              <w:rPr>
                <w:sz w:val="15"/>
              </w:rPr>
              <w:t>Besoin de sécurisation</w:t>
            </w:r>
          </w:p>
        </w:tc>
        <w:tc>
          <w:tcPr>
            <w:tcW w:w="5184" w:type="dxa"/>
          </w:tcPr>
          <w:p w14:paraId="30847F73" w14:textId="77777777" w:rsidR="005F6033" w:rsidRPr="00915E76" w:rsidRDefault="005B09C5">
            <w:pPr>
              <w:spacing w:after="0"/>
              <w:rPr>
                <w:lang w:val="fr-FR"/>
              </w:rPr>
            </w:pPr>
            <w:r w:rsidRPr="00915E76">
              <w:rPr>
                <w:sz w:val="15"/>
                <w:lang w:val="fr-FR"/>
              </w:rPr>
              <w:t>Permettre à l’élève de développer des repères stables qui le sécurisent dans la situation d’apprentissage.</w:t>
            </w:r>
          </w:p>
        </w:tc>
        <w:tc>
          <w:tcPr>
            <w:tcW w:w="7488" w:type="dxa"/>
          </w:tcPr>
          <w:p w14:paraId="661A3E62" w14:textId="77777777" w:rsidR="005F6033" w:rsidRPr="00915E76" w:rsidRDefault="005B09C5">
            <w:pPr>
              <w:spacing w:after="0"/>
              <w:rPr>
                <w:lang w:val="fr-FR"/>
              </w:rPr>
            </w:pPr>
            <w:r w:rsidRPr="00915E76">
              <w:rPr>
                <w:sz w:val="15"/>
                <w:lang w:val="fr-FR"/>
              </w:rPr>
              <w:t>Installer une organisation stable du tableau en quatre zones : GS / verbe / complément du verbe / complément circonstanciel. Annoncer les étapes : lire, repérer le verbe, chercher le groupe sujet, isoler les compléments, manipuler, classer, justifier. Garder visibles deux phrases de référence pendant toute la séance. Utiliser les mêmes codes et les mêmes formulations tout au long de la mini-séquence.</w:t>
            </w:r>
          </w:p>
        </w:tc>
      </w:tr>
      <w:tr w:rsidR="005F6033" w:rsidRPr="00915E76" w14:paraId="055C8714" w14:textId="77777777">
        <w:trPr>
          <w:jc w:val="center"/>
        </w:trPr>
        <w:tc>
          <w:tcPr>
            <w:tcW w:w="3024" w:type="dxa"/>
          </w:tcPr>
          <w:p w14:paraId="5B478082" w14:textId="77777777" w:rsidR="005F6033" w:rsidRPr="00915E76" w:rsidRDefault="005B09C5">
            <w:pPr>
              <w:spacing w:after="0"/>
              <w:rPr>
                <w:lang w:val="fr-FR"/>
              </w:rPr>
            </w:pPr>
            <w:r w:rsidRPr="00915E76">
              <w:rPr>
                <w:sz w:val="15"/>
                <w:lang w:val="fr-FR"/>
              </w:rPr>
              <w:t>Besoin de donner du sens aux apprentissages</w:t>
            </w:r>
          </w:p>
        </w:tc>
        <w:tc>
          <w:tcPr>
            <w:tcW w:w="5184" w:type="dxa"/>
          </w:tcPr>
          <w:p w14:paraId="6119E64C" w14:textId="77777777" w:rsidR="005F6033" w:rsidRPr="00915E76" w:rsidRDefault="005B09C5">
            <w:pPr>
              <w:spacing w:after="0"/>
              <w:rPr>
                <w:lang w:val="fr-FR"/>
              </w:rPr>
            </w:pPr>
            <w:r w:rsidRPr="00915E76">
              <w:rPr>
                <w:sz w:val="15"/>
                <w:lang w:val="fr-FR"/>
              </w:rPr>
              <w:t>Permettre à l’élève de comprendre ce qu’il apprend, pourquoi il l’apprend et à quoi cela sert.</w:t>
            </w:r>
          </w:p>
        </w:tc>
        <w:tc>
          <w:tcPr>
            <w:tcW w:w="7488" w:type="dxa"/>
          </w:tcPr>
          <w:p w14:paraId="39A4E11A" w14:textId="77777777" w:rsidR="005F6033" w:rsidRPr="00915E76" w:rsidRDefault="005B09C5">
            <w:pPr>
              <w:spacing w:after="0"/>
              <w:rPr>
                <w:lang w:val="fr-FR"/>
              </w:rPr>
            </w:pPr>
            <w:r w:rsidRPr="00915E76">
              <w:rPr>
                <w:sz w:val="15"/>
                <w:lang w:val="fr-FR"/>
              </w:rPr>
              <w:t xml:space="preserve">Expliciter que comprendre l’organisation d’une phrase aide à mieux </w:t>
            </w:r>
            <w:r w:rsidRPr="00915E76">
              <w:rPr>
                <w:sz w:val="15"/>
                <w:lang w:val="fr-FR"/>
              </w:rPr>
              <w:t>lire, mieux comprendre les textes, mieux écrire et mieux relire ses productions. Relier la séance aux écrits de classe : enrichir une phrase, déplacer un complément pour varier le style, vérifier que la phrase reste correcte. Faire verbaliser en fin de séance : « Aujourd’hui, j’ai appris à comprendre le rôle des groupes dans une phrase simple. »</w:t>
            </w:r>
          </w:p>
        </w:tc>
      </w:tr>
      <w:tr w:rsidR="005F6033" w:rsidRPr="00915E76" w14:paraId="76F04A6E" w14:textId="77777777">
        <w:trPr>
          <w:jc w:val="center"/>
        </w:trPr>
        <w:tc>
          <w:tcPr>
            <w:tcW w:w="3024" w:type="dxa"/>
          </w:tcPr>
          <w:p w14:paraId="49B6BB91" w14:textId="77777777" w:rsidR="005F6033" w:rsidRPr="00915E76" w:rsidRDefault="005B09C5">
            <w:pPr>
              <w:spacing w:after="0"/>
              <w:rPr>
                <w:lang w:val="fr-FR"/>
              </w:rPr>
            </w:pPr>
            <w:r w:rsidRPr="00915E76">
              <w:rPr>
                <w:sz w:val="15"/>
                <w:lang w:val="fr-FR"/>
              </w:rPr>
              <w:t>Besoin de se sentir compétent</w:t>
            </w:r>
          </w:p>
        </w:tc>
        <w:tc>
          <w:tcPr>
            <w:tcW w:w="5184" w:type="dxa"/>
          </w:tcPr>
          <w:p w14:paraId="02469773" w14:textId="77777777" w:rsidR="005F6033" w:rsidRPr="00915E76" w:rsidRDefault="005B09C5">
            <w:pPr>
              <w:spacing w:after="0"/>
              <w:rPr>
                <w:lang w:val="fr-FR"/>
              </w:rPr>
            </w:pPr>
            <w:r w:rsidRPr="00915E76">
              <w:rPr>
                <w:sz w:val="15"/>
                <w:lang w:val="fr-FR"/>
              </w:rPr>
              <w:t>Permettre à l’élève d’entrer et de persévérer dans la tâche avec un sentiment de réussite possible.</w:t>
            </w:r>
          </w:p>
        </w:tc>
        <w:tc>
          <w:tcPr>
            <w:tcW w:w="7488" w:type="dxa"/>
          </w:tcPr>
          <w:p w14:paraId="692CCE39" w14:textId="77777777" w:rsidR="005F6033" w:rsidRPr="00915E76" w:rsidRDefault="005B09C5">
            <w:pPr>
              <w:spacing w:after="0"/>
              <w:rPr>
                <w:lang w:val="fr-FR"/>
              </w:rPr>
            </w:pPr>
            <w:r w:rsidRPr="00915E76">
              <w:rPr>
                <w:sz w:val="15"/>
                <w:lang w:val="fr-FR"/>
              </w:rPr>
              <w:t xml:space="preserve">Commencer par des phrases </w:t>
            </w:r>
            <w:r w:rsidRPr="00915E76">
              <w:rPr>
                <w:sz w:val="15"/>
                <w:lang w:val="fr-FR"/>
              </w:rPr>
              <w:t>déclaratives simples et concrètes. Valoriser les réussites partielles : repérer le verbe, trouver le sujet, réussir un déplacement, justifier un complément. Rendre visibles les critères de réussite : je trouve le verbe ; je cherche le sujet ; je repère les compléments ; je teste déplacement ou suppression ; je justifie.</w:t>
            </w:r>
          </w:p>
        </w:tc>
      </w:tr>
      <w:tr w:rsidR="005F6033" w14:paraId="7982413B" w14:textId="77777777">
        <w:trPr>
          <w:jc w:val="center"/>
        </w:trPr>
        <w:tc>
          <w:tcPr>
            <w:tcW w:w="3024" w:type="dxa"/>
          </w:tcPr>
          <w:p w14:paraId="7B645A1D" w14:textId="77777777" w:rsidR="005F6033" w:rsidRDefault="005B09C5">
            <w:pPr>
              <w:spacing w:after="0"/>
            </w:pPr>
            <w:r>
              <w:rPr>
                <w:sz w:val="15"/>
              </w:rPr>
              <w:t>Besoin d’autonomie sociale</w:t>
            </w:r>
          </w:p>
        </w:tc>
        <w:tc>
          <w:tcPr>
            <w:tcW w:w="5184" w:type="dxa"/>
          </w:tcPr>
          <w:p w14:paraId="53E209FD" w14:textId="77777777" w:rsidR="005F6033" w:rsidRPr="00915E76" w:rsidRDefault="005B09C5">
            <w:pPr>
              <w:spacing w:after="0"/>
              <w:rPr>
                <w:lang w:val="fr-FR"/>
              </w:rPr>
            </w:pPr>
            <w:r w:rsidRPr="00915E76">
              <w:rPr>
                <w:sz w:val="15"/>
                <w:lang w:val="fr-FR"/>
              </w:rPr>
              <w:t>Permettre à l’élève de coopérer, d’échanger et de demander de l’aide de façon adaptée.</w:t>
            </w:r>
          </w:p>
        </w:tc>
        <w:tc>
          <w:tcPr>
            <w:tcW w:w="7488" w:type="dxa"/>
          </w:tcPr>
          <w:p w14:paraId="21A607B4" w14:textId="77777777" w:rsidR="005F6033" w:rsidRDefault="005B09C5">
            <w:pPr>
              <w:spacing w:after="0"/>
            </w:pPr>
            <w:r w:rsidRPr="00915E76">
              <w:rPr>
                <w:sz w:val="15"/>
                <w:lang w:val="fr-FR"/>
              </w:rPr>
              <w:t xml:space="preserve">Organiser des binômes avec rôles explicites : un élève manipule les bandes, l’autre vérifie avec la procédure. Proposer des formulations d’échange : « Je pense que ce groupe est sujet parce que… », « Essayons de le déplacer », « Est-ce qu’il complète le verbe ? », « Est-ce que la phrase fonctionne encore si on le supprime ? » </w:t>
            </w:r>
            <w:r>
              <w:rPr>
                <w:sz w:val="15"/>
              </w:rPr>
              <w:t>Rappeler les règles de désaccord argumenté.</w:t>
            </w:r>
          </w:p>
        </w:tc>
      </w:tr>
      <w:tr w:rsidR="005F6033" w:rsidRPr="00915E76" w14:paraId="1DADCFF5" w14:textId="77777777">
        <w:trPr>
          <w:jc w:val="center"/>
        </w:trPr>
        <w:tc>
          <w:tcPr>
            <w:tcW w:w="3024" w:type="dxa"/>
          </w:tcPr>
          <w:p w14:paraId="150D6128" w14:textId="77777777" w:rsidR="005F6033" w:rsidRPr="00915E76" w:rsidRDefault="005B09C5">
            <w:pPr>
              <w:spacing w:after="0"/>
              <w:rPr>
                <w:lang w:val="fr-FR"/>
              </w:rPr>
            </w:pPr>
            <w:r w:rsidRPr="00915E76">
              <w:rPr>
                <w:sz w:val="15"/>
                <w:lang w:val="fr-FR"/>
              </w:rPr>
              <w:t>Besoin d’être acteur de ses apprentissages</w:t>
            </w:r>
          </w:p>
        </w:tc>
        <w:tc>
          <w:tcPr>
            <w:tcW w:w="5184" w:type="dxa"/>
          </w:tcPr>
          <w:p w14:paraId="3D550496" w14:textId="77777777" w:rsidR="005F6033" w:rsidRPr="00915E76" w:rsidRDefault="005B09C5">
            <w:pPr>
              <w:spacing w:after="0"/>
              <w:rPr>
                <w:lang w:val="fr-FR"/>
              </w:rPr>
            </w:pPr>
            <w:r w:rsidRPr="00915E76">
              <w:rPr>
                <w:sz w:val="15"/>
                <w:lang w:val="fr-FR"/>
              </w:rPr>
              <w:t>Permettre à l’élève de chercher, formuler des hypothèses, confronter des procédures et atteindre les objectifs d’apprentissage.</w:t>
            </w:r>
          </w:p>
        </w:tc>
        <w:tc>
          <w:tcPr>
            <w:tcW w:w="7488" w:type="dxa"/>
          </w:tcPr>
          <w:p w14:paraId="019DCC28" w14:textId="77777777" w:rsidR="005F6033" w:rsidRPr="00915E76" w:rsidRDefault="005B09C5">
            <w:pPr>
              <w:spacing w:after="0"/>
              <w:rPr>
                <w:lang w:val="fr-FR"/>
              </w:rPr>
            </w:pPr>
            <w:r w:rsidRPr="00915E76">
              <w:rPr>
                <w:sz w:val="15"/>
                <w:lang w:val="fr-FR"/>
              </w:rPr>
              <w:t>Placer les élèves en situation-problème avant l’institutionnalisation. Ne pas donner immédiatement le classement des compléments. Faire émerger les critères à partir des manipulations : déplacement, suppression, lien au verbe, rôle dans la phrase. Recueillir plusieurs analyses, y compris discutables, pour construire collectivement la règle.</w:t>
            </w:r>
          </w:p>
        </w:tc>
      </w:tr>
      <w:tr w:rsidR="005F6033" w:rsidRPr="00915E76" w14:paraId="05EAAA1C" w14:textId="77777777">
        <w:trPr>
          <w:jc w:val="center"/>
        </w:trPr>
        <w:tc>
          <w:tcPr>
            <w:tcW w:w="3024" w:type="dxa"/>
          </w:tcPr>
          <w:p w14:paraId="300FB10A" w14:textId="77777777" w:rsidR="005F6033" w:rsidRDefault="005B09C5">
            <w:pPr>
              <w:spacing w:after="0"/>
            </w:pPr>
            <w:r>
              <w:rPr>
                <w:sz w:val="15"/>
              </w:rPr>
              <w:lastRenderedPageBreak/>
              <w:t>Besoin de soutien mnésique</w:t>
            </w:r>
          </w:p>
        </w:tc>
        <w:tc>
          <w:tcPr>
            <w:tcW w:w="5184" w:type="dxa"/>
          </w:tcPr>
          <w:p w14:paraId="6507931A" w14:textId="77777777" w:rsidR="005F6033" w:rsidRPr="00915E76" w:rsidRDefault="005B09C5">
            <w:pPr>
              <w:spacing w:after="0"/>
              <w:rPr>
                <w:lang w:val="fr-FR"/>
              </w:rPr>
            </w:pPr>
            <w:r w:rsidRPr="00915E76">
              <w:rPr>
                <w:sz w:val="15"/>
                <w:lang w:val="fr-FR"/>
              </w:rPr>
              <w:t>Permettre à l’élève de stabiliser et de récupérer les connaissances utiles à la réalisation de la tâche.</w:t>
            </w:r>
          </w:p>
        </w:tc>
        <w:tc>
          <w:tcPr>
            <w:tcW w:w="7488" w:type="dxa"/>
          </w:tcPr>
          <w:p w14:paraId="6EA3330F" w14:textId="77777777" w:rsidR="005F6033" w:rsidRPr="00915E76" w:rsidRDefault="005B09C5">
            <w:pPr>
              <w:spacing w:after="0"/>
              <w:rPr>
                <w:lang w:val="fr-FR"/>
              </w:rPr>
            </w:pPr>
            <w:r w:rsidRPr="00915E76">
              <w:rPr>
                <w:sz w:val="15"/>
                <w:lang w:val="fr-FR"/>
              </w:rPr>
              <w:t>Construire une trace intermédiaire très visible : « Verbe = mot conjugué ; GS = de qui/de quoi on parle ; complément du verbe = groupe lié au verbe ; complément circonstanciel = information complémentaire souvent déplaçable et supprimable. » Associer chaque notion à un exemple stable. Laisser affichée la procédure d’analyse pendant toute l’activité.</w:t>
            </w:r>
          </w:p>
        </w:tc>
      </w:tr>
      <w:tr w:rsidR="005F6033" w:rsidRPr="00915E76" w14:paraId="6485C6DB" w14:textId="77777777">
        <w:trPr>
          <w:jc w:val="center"/>
        </w:trPr>
        <w:tc>
          <w:tcPr>
            <w:tcW w:w="3024" w:type="dxa"/>
          </w:tcPr>
          <w:p w14:paraId="168C97C4" w14:textId="77777777" w:rsidR="005F6033" w:rsidRDefault="005B09C5">
            <w:pPr>
              <w:spacing w:after="0"/>
            </w:pPr>
            <w:r>
              <w:rPr>
                <w:sz w:val="15"/>
              </w:rPr>
              <w:t>Besoin d’autonomie cognitive</w:t>
            </w:r>
          </w:p>
        </w:tc>
        <w:tc>
          <w:tcPr>
            <w:tcW w:w="5184" w:type="dxa"/>
          </w:tcPr>
          <w:p w14:paraId="2AA6F865" w14:textId="77777777" w:rsidR="005F6033" w:rsidRPr="00915E76" w:rsidRDefault="005B09C5">
            <w:pPr>
              <w:spacing w:after="0"/>
              <w:rPr>
                <w:lang w:val="fr-FR"/>
              </w:rPr>
            </w:pPr>
            <w:r w:rsidRPr="00915E76">
              <w:rPr>
                <w:sz w:val="15"/>
                <w:lang w:val="fr-FR"/>
              </w:rPr>
              <w:t>Permettre à l’élève de développer sa clarté cognitive et son autorégulation pour planifier, contrôler et formaliser sa démarche.</w:t>
            </w:r>
          </w:p>
        </w:tc>
        <w:tc>
          <w:tcPr>
            <w:tcW w:w="7488" w:type="dxa"/>
          </w:tcPr>
          <w:p w14:paraId="62940B63" w14:textId="77777777" w:rsidR="005F6033" w:rsidRPr="00915E76" w:rsidRDefault="005B09C5">
            <w:pPr>
              <w:spacing w:after="0"/>
              <w:rPr>
                <w:lang w:val="fr-FR"/>
              </w:rPr>
            </w:pPr>
            <w:r w:rsidRPr="00915E76">
              <w:rPr>
                <w:sz w:val="15"/>
                <w:lang w:val="fr-FR"/>
              </w:rPr>
              <w:t xml:space="preserve">Faire verbaliser une procédure : 1. Je lis la phrase ; 2. Je repère le </w:t>
            </w:r>
            <w:r w:rsidRPr="00915E76">
              <w:rPr>
                <w:sz w:val="15"/>
                <w:lang w:val="fr-FR"/>
              </w:rPr>
              <w:t xml:space="preserve">verbe conjugué ; 3. Je cherche le groupe sujet ; 4. Je repère les groupes restants ; 5. Je teste s’ils complètent le verbe ou s’ils peuvent être déplacés/supprimés ; 6. </w:t>
            </w:r>
            <w:r>
              <w:rPr>
                <w:sz w:val="15"/>
              </w:rPr>
              <w:t xml:space="preserve">Je justifie. </w:t>
            </w:r>
            <w:r w:rsidRPr="00915E76">
              <w:rPr>
                <w:sz w:val="15"/>
                <w:lang w:val="fr-FR"/>
              </w:rPr>
              <w:t>Prévoir un temps d’auto-contrôle sur ardoise avec une checklist courte.</w:t>
            </w:r>
          </w:p>
        </w:tc>
      </w:tr>
      <w:tr w:rsidR="005F6033" w:rsidRPr="00915E76" w14:paraId="5B40B411" w14:textId="77777777">
        <w:trPr>
          <w:jc w:val="center"/>
        </w:trPr>
        <w:tc>
          <w:tcPr>
            <w:tcW w:w="3024" w:type="dxa"/>
          </w:tcPr>
          <w:p w14:paraId="7B2A9CFE" w14:textId="77777777" w:rsidR="005F6033" w:rsidRDefault="005B09C5">
            <w:pPr>
              <w:spacing w:after="0"/>
            </w:pPr>
            <w:r>
              <w:rPr>
                <w:sz w:val="15"/>
              </w:rPr>
              <w:t>Besoin d’automatiser les acquis</w:t>
            </w:r>
          </w:p>
        </w:tc>
        <w:tc>
          <w:tcPr>
            <w:tcW w:w="5184" w:type="dxa"/>
          </w:tcPr>
          <w:p w14:paraId="2CD5A985" w14:textId="77777777" w:rsidR="005F6033" w:rsidRPr="00915E76" w:rsidRDefault="005B09C5">
            <w:pPr>
              <w:spacing w:after="0"/>
              <w:rPr>
                <w:lang w:val="fr-FR"/>
              </w:rPr>
            </w:pPr>
            <w:r w:rsidRPr="00915E76">
              <w:rPr>
                <w:sz w:val="15"/>
                <w:lang w:val="fr-FR"/>
              </w:rPr>
              <w:t>Permettre à l’élève de systématiser puis de réinvestir la connaissance, la procédure ou la compétence travaillée dans d’autres tâches.</w:t>
            </w:r>
          </w:p>
        </w:tc>
        <w:tc>
          <w:tcPr>
            <w:tcW w:w="7488" w:type="dxa"/>
          </w:tcPr>
          <w:p w14:paraId="1BD526DD" w14:textId="77777777" w:rsidR="005F6033" w:rsidRPr="00915E76" w:rsidRDefault="005B09C5">
            <w:pPr>
              <w:spacing w:after="0"/>
              <w:rPr>
                <w:lang w:val="fr-FR"/>
              </w:rPr>
            </w:pPr>
            <w:r w:rsidRPr="00915E76">
              <w:rPr>
                <w:sz w:val="15"/>
                <w:lang w:val="fr-FR"/>
              </w:rPr>
              <w:t>Prévoir un rituel rapide sur plusieurs jours : analyser une phrase du jour, déplacer un complément circonstanciel, enrichir une phrase minimale, réduire une phrase à GS + GV. Réinvestir en production écrite : produire une phrase avec GS + V + complément du verbe, puis l’enrichir avec un complément circonstanciel. Varier progressivement les corpus pour éviter une mémorisation limitée à quelques exemples.</w:t>
            </w:r>
          </w:p>
        </w:tc>
      </w:tr>
    </w:tbl>
    <w:p w14:paraId="5C48CA77" w14:textId="77777777" w:rsidR="005F6033" w:rsidRPr="00915E76" w:rsidRDefault="005F6033">
      <w:pPr>
        <w:rPr>
          <w:lang w:val="fr-FR"/>
        </w:rPr>
      </w:pPr>
    </w:p>
    <w:p w14:paraId="6F8C0C59" w14:textId="77777777" w:rsidR="005F6033" w:rsidRPr="00915E76" w:rsidRDefault="005B09C5">
      <w:pPr>
        <w:pStyle w:val="Titre1"/>
        <w:rPr>
          <w:lang w:val="fr-FR"/>
        </w:rPr>
      </w:pPr>
      <w:r w:rsidRPr="00915E76">
        <w:rPr>
          <w:lang w:val="fr-FR"/>
        </w:rPr>
        <w:t>5. Niveau 2 – Anticiper les différenciations nécessaires à l’autonomie des élèves dans les activités</w:t>
      </w:r>
    </w:p>
    <w:p w14:paraId="6AC2995B" w14:textId="77777777" w:rsidR="005F6033" w:rsidRPr="00915E76" w:rsidRDefault="005B09C5">
      <w:pPr>
        <w:rPr>
          <w:lang w:val="fr-FR"/>
        </w:rPr>
      </w:pPr>
      <w:r w:rsidRPr="00915E76">
        <w:rPr>
          <w:lang w:val="fr-FR"/>
        </w:rPr>
        <w:t>Les différenciations ci-dessous agissent sur les variables de la tâche : supports, contenus, degré de guidage, modalités de recherche, rythme et formes de production. Elles maintiennent le même objectif d’apprentissage et les mêmes critères de réussite.</w:t>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16"/>
        <w:gridCol w:w="2804"/>
        <w:gridCol w:w="3715"/>
        <w:gridCol w:w="1932"/>
        <w:gridCol w:w="2464"/>
        <w:gridCol w:w="2697"/>
      </w:tblGrid>
      <w:tr w:rsidR="005F6033" w14:paraId="5D02E3A2" w14:textId="77777777">
        <w:trPr>
          <w:tblHeader/>
          <w:jc w:val="center"/>
        </w:trPr>
        <w:tc>
          <w:tcPr>
            <w:tcW w:w="2160" w:type="dxa"/>
            <w:shd w:val="clear" w:color="auto" w:fill="D9EAF7"/>
          </w:tcPr>
          <w:p w14:paraId="46822EF8" w14:textId="77777777" w:rsidR="005F6033" w:rsidRDefault="005B09C5">
            <w:pPr>
              <w:spacing w:after="0"/>
            </w:pPr>
            <w:r>
              <w:rPr>
                <w:b/>
                <w:color w:val="1F4E79"/>
                <w:sz w:val="14"/>
              </w:rPr>
              <w:t>Type de différenciation</w:t>
            </w:r>
          </w:p>
        </w:tc>
        <w:tc>
          <w:tcPr>
            <w:tcW w:w="3311" w:type="dxa"/>
            <w:shd w:val="clear" w:color="auto" w:fill="D9EAF7"/>
          </w:tcPr>
          <w:p w14:paraId="0B50C40D" w14:textId="77777777" w:rsidR="005F6033" w:rsidRPr="00915E76" w:rsidRDefault="005B09C5">
            <w:pPr>
              <w:spacing w:after="0"/>
              <w:rPr>
                <w:lang w:val="fr-FR"/>
              </w:rPr>
            </w:pPr>
            <w:r w:rsidRPr="00915E76">
              <w:rPr>
                <w:b/>
                <w:color w:val="1F4E79"/>
                <w:sz w:val="14"/>
                <w:lang w:val="fr-FR"/>
              </w:rPr>
              <w:t>Objectifs visés – Conditions d’accessibilité de l’objectif d’apprentissage : ajustements de différenciation à prévoir pour certains élèves ou groupes d’élèves</w:t>
            </w:r>
          </w:p>
        </w:tc>
        <w:tc>
          <w:tcPr>
            <w:tcW w:w="4320" w:type="dxa"/>
            <w:shd w:val="clear" w:color="auto" w:fill="D9EAF7"/>
          </w:tcPr>
          <w:p w14:paraId="347DE60A" w14:textId="77777777" w:rsidR="005F6033" w:rsidRDefault="005B09C5">
            <w:pPr>
              <w:spacing w:after="0"/>
            </w:pPr>
            <w:r>
              <w:rPr>
                <w:b/>
                <w:color w:val="1F4E79"/>
                <w:sz w:val="14"/>
              </w:rPr>
              <w:t>Réponses pédagogiques</w:t>
            </w:r>
          </w:p>
        </w:tc>
        <w:tc>
          <w:tcPr>
            <w:tcW w:w="2160" w:type="dxa"/>
            <w:shd w:val="clear" w:color="auto" w:fill="D9EAF7"/>
          </w:tcPr>
          <w:p w14:paraId="5CEED3C4" w14:textId="77777777" w:rsidR="005F6033" w:rsidRDefault="005B09C5">
            <w:pPr>
              <w:spacing w:after="0"/>
            </w:pPr>
            <w:r>
              <w:rPr>
                <w:b/>
                <w:color w:val="1F4E79"/>
                <w:sz w:val="14"/>
              </w:rPr>
              <w:t>Outils numériques</w:t>
            </w:r>
          </w:p>
        </w:tc>
        <w:tc>
          <w:tcPr>
            <w:tcW w:w="2880" w:type="dxa"/>
            <w:shd w:val="clear" w:color="auto" w:fill="D9EAF7"/>
          </w:tcPr>
          <w:p w14:paraId="513EE0A4" w14:textId="77777777" w:rsidR="005F6033" w:rsidRDefault="005B09C5">
            <w:pPr>
              <w:spacing w:after="0"/>
            </w:pPr>
            <w:r>
              <w:rPr>
                <w:b/>
                <w:color w:val="1F4E79"/>
                <w:sz w:val="14"/>
              </w:rPr>
              <w:t>Usage pédagogique</w:t>
            </w:r>
          </w:p>
        </w:tc>
        <w:tc>
          <w:tcPr>
            <w:tcW w:w="2304" w:type="dxa"/>
            <w:shd w:val="clear" w:color="auto" w:fill="D9EAF7"/>
          </w:tcPr>
          <w:p w14:paraId="743CD6A1" w14:textId="77777777" w:rsidR="005F6033" w:rsidRDefault="005B09C5">
            <w:pPr>
              <w:spacing w:after="0"/>
            </w:pPr>
            <w:r>
              <w:rPr>
                <w:b/>
                <w:color w:val="1F4E79"/>
                <w:sz w:val="14"/>
              </w:rPr>
              <w:t>Lien</w:t>
            </w:r>
          </w:p>
        </w:tc>
      </w:tr>
      <w:tr w:rsidR="005F6033" w:rsidRPr="00915E76" w14:paraId="64846601" w14:textId="77777777">
        <w:trPr>
          <w:jc w:val="center"/>
        </w:trPr>
        <w:tc>
          <w:tcPr>
            <w:tcW w:w="2160" w:type="dxa"/>
          </w:tcPr>
          <w:p w14:paraId="52E3B583" w14:textId="77777777" w:rsidR="005F6033" w:rsidRDefault="005B09C5">
            <w:pPr>
              <w:spacing w:after="0"/>
            </w:pPr>
            <w:r>
              <w:rPr>
                <w:sz w:val="14"/>
              </w:rPr>
              <w:t>Différenciations sur les contenus</w:t>
            </w:r>
          </w:p>
        </w:tc>
        <w:tc>
          <w:tcPr>
            <w:tcW w:w="3311" w:type="dxa"/>
          </w:tcPr>
          <w:p w14:paraId="04B73F81" w14:textId="77777777" w:rsidR="005F6033" w:rsidRPr="00915E76" w:rsidRDefault="005B09C5">
            <w:pPr>
              <w:spacing w:after="0"/>
              <w:rPr>
                <w:lang w:val="fr-FR"/>
              </w:rPr>
            </w:pPr>
            <w:r w:rsidRPr="00915E76">
              <w:rPr>
                <w:sz w:val="14"/>
                <w:lang w:val="fr-FR"/>
              </w:rPr>
              <w:t xml:space="preserve">Permettre à tous les élèves d’accéder au même objectif </w:t>
            </w:r>
            <w:r w:rsidRPr="00915E76">
              <w:rPr>
                <w:sz w:val="14"/>
                <w:lang w:val="fr-FR"/>
              </w:rPr>
              <w:t>d’apprentissage en ajustant la quantité, la densité et la lisibilité des phrases à analyser, sans modifier la notion travaillée ni les critères de réussite.</w:t>
            </w:r>
          </w:p>
        </w:tc>
        <w:tc>
          <w:tcPr>
            <w:tcW w:w="4320" w:type="dxa"/>
          </w:tcPr>
          <w:p w14:paraId="050BF456" w14:textId="77777777" w:rsidR="005F6033" w:rsidRDefault="005B09C5">
            <w:pPr>
              <w:spacing w:after="0"/>
            </w:pPr>
            <w:r w:rsidRPr="00915E76">
              <w:rPr>
                <w:sz w:val="14"/>
                <w:lang w:val="fr-FR"/>
              </w:rPr>
              <w:t xml:space="preserve">Prévoir plusieurs corpus : phrases courtes avec GS + V + COD pour certains élèves ; phrases avec complément circonstanciel placé en début ou en fin de phrase ; phrases avec complément du verbe introduit par une préposition pour les élèves prêts. Réduire le nombre de phrases visibles si nécessaire. Éviter au départ les cas ambigus ou trop complexes. </w:t>
            </w:r>
            <w:r>
              <w:rPr>
                <w:sz w:val="14"/>
              </w:rPr>
              <w:t>Maintenir la même tâche : identifier, manipuler, classer, justifier.</w:t>
            </w:r>
          </w:p>
        </w:tc>
        <w:tc>
          <w:tcPr>
            <w:tcW w:w="2160" w:type="dxa"/>
          </w:tcPr>
          <w:p w14:paraId="36A92AC2" w14:textId="77777777" w:rsidR="005F6033" w:rsidRPr="00915E76" w:rsidRDefault="005B09C5">
            <w:pPr>
              <w:spacing w:after="0"/>
              <w:rPr>
                <w:lang w:val="fr-FR"/>
              </w:rPr>
            </w:pPr>
            <w:r w:rsidRPr="00915E76">
              <w:rPr>
                <w:sz w:val="14"/>
                <w:lang w:val="fr-FR"/>
              </w:rPr>
              <w:t>LireCouleur ; traitement de texte ; support projeté ; tableau numérique ; étiquettes numériques.</w:t>
            </w:r>
          </w:p>
        </w:tc>
        <w:tc>
          <w:tcPr>
            <w:tcW w:w="2880" w:type="dxa"/>
          </w:tcPr>
          <w:p w14:paraId="12DA3211" w14:textId="77777777" w:rsidR="005F6033" w:rsidRPr="00915E76" w:rsidRDefault="005B09C5">
            <w:pPr>
              <w:spacing w:after="0"/>
              <w:rPr>
                <w:lang w:val="fr-FR"/>
              </w:rPr>
            </w:pPr>
            <w:r w:rsidRPr="00915E76">
              <w:rPr>
                <w:sz w:val="14"/>
                <w:lang w:val="fr-FR"/>
              </w:rPr>
              <w:t>Améliorer la lisibilité du corpus, espacer les groupes de mots, faire ressortir les unités de manipulation, réduire la charge visuelle sans donner la réponse.</w:t>
            </w:r>
          </w:p>
        </w:tc>
        <w:tc>
          <w:tcPr>
            <w:tcW w:w="2304" w:type="dxa"/>
          </w:tcPr>
          <w:p w14:paraId="57BF64A1" w14:textId="77777777" w:rsidR="005F6033" w:rsidRPr="00915E76" w:rsidRDefault="005B09C5">
            <w:pPr>
              <w:spacing w:after="0"/>
              <w:rPr>
                <w:lang w:val="fr-FR"/>
              </w:rPr>
            </w:pPr>
            <w:r w:rsidRPr="00915E76">
              <w:rPr>
                <w:sz w:val="14"/>
                <w:lang w:val="fr-FR"/>
              </w:rPr>
              <w:t>https://lirecouleur.forge.apps.education.fr/</w:t>
            </w:r>
          </w:p>
        </w:tc>
      </w:tr>
      <w:tr w:rsidR="005F6033" w:rsidRPr="00915E76" w14:paraId="3255B9BD" w14:textId="77777777">
        <w:trPr>
          <w:jc w:val="center"/>
        </w:trPr>
        <w:tc>
          <w:tcPr>
            <w:tcW w:w="2160" w:type="dxa"/>
          </w:tcPr>
          <w:p w14:paraId="464A1552" w14:textId="77777777" w:rsidR="005F6033" w:rsidRDefault="005B09C5">
            <w:pPr>
              <w:spacing w:after="0"/>
            </w:pPr>
            <w:r>
              <w:rPr>
                <w:sz w:val="14"/>
              </w:rPr>
              <w:t>Différenciations sur les processus</w:t>
            </w:r>
          </w:p>
        </w:tc>
        <w:tc>
          <w:tcPr>
            <w:tcW w:w="3311" w:type="dxa"/>
          </w:tcPr>
          <w:p w14:paraId="2320C647" w14:textId="77777777" w:rsidR="005F6033" w:rsidRPr="00915E76" w:rsidRDefault="005B09C5">
            <w:pPr>
              <w:spacing w:after="0"/>
              <w:rPr>
                <w:lang w:val="fr-FR"/>
              </w:rPr>
            </w:pPr>
            <w:r w:rsidRPr="00915E76">
              <w:rPr>
                <w:sz w:val="14"/>
                <w:lang w:val="fr-FR"/>
              </w:rPr>
              <w:t xml:space="preserve">Permettre à chaque élève de s’engager dans la même activité d’apprentissage par des voies d’accès </w:t>
            </w:r>
            <w:r w:rsidRPr="00915E76">
              <w:rPr>
                <w:sz w:val="14"/>
                <w:lang w:val="fr-FR"/>
              </w:rPr>
              <w:t>différentes, avec un degré de guidage ajusté et une autonomie progressive.</w:t>
            </w:r>
          </w:p>
        </w:tc>
        <w:tc>
          <w:tcPr>
            <w:tcW w:w="4320" w:type="dxa"/>
          </w:tcPr>
          <w:p w14:paraId="3B636351" w14:textId="77777777" w:rsidR="005F6033" w:rsidRPr="00915E76" w:rsidRDefault="005B09C5">
            <w:pPr>
              <w:spacing w:after="0"/>
              <w:rPr>
                <w:lang w:val="fr-FR"/>
              </w:rPr>
            </w:pPr>
            <w:r w:rsidRPr="00915E76">
              <w:rPr>
                <w:sz w:val="14"/>
                <w:lang w:val="fr-FR"/>
              </w:rPr>
              <w:t>Prévoir plusieurs modalités : manipulation de bandes-phrases ; analyse collective au tableau ; recherche en binôme ; petit groupe guidé avec l’enseignant ; carte procédure individuelle. Proposer une procédure commune : repérer le verbe, chercher le sujet, isoler les compléments, tester déplacement/suppression, classer, justifier.</w:t>
            </w:r>
          </w:p>
        </w:tc>
        <w:tc>
          <w:tcPr>
            <w:tcW w:w="2160" w:type="dxa"/>
          </w:tcPr>
          <w:p w14:paraId="6EE5E5E0" w14:textId="77777777" w:rsidR="005F6033" w:rsidRPr="00915E76" w:rsidRDefault="005B09C5">
            <w:pPr>
              <w:spacing w:after="0"/>
              <w:rPr>
                <w:lang w:val="fr-FR"/>
              </w:rPr>
            </w:pPr>
            <w:r w:rsidRPr="00915E76">
              <w:rPr>
                <w:sz w:val="14"/>
                <w:lang w:val="fr-FR"/>
              </w:rPr>
              <w:t>Classroomscreen ; Digiscreen ; document projeté ; Freeplane ; carte mentale numérique ; enregistreur audio simple.</w:t>
            </w:r>
          </w:p>
        </w:tc>
        <w:tc>
          <w:tcPr>
            <w:tcW w:w="2880" w:type="dxa"/>
          </w:tcPr>
          <w:p w14:paraId="04B0BF36" w14:textId="77777777" w:rsidR="005F6033" w:rsidRPr="00915E76" w:rsidRDefault="005B09C5">
            <w:pPr>
              <w:spacing w:after="0"/>
              <w:rPr>
                <w:lang w:val="fr-FR"/>
              </w:rPr>
            </w:pPr>
            <w:r w:rsidRPr="00915E76">
              <w:rPr>
                <w:sz w:val="14"/>
                <w:lang w:val="fr-FR"/>
              </w:rPr>
              <w:t>Rendre les étapes visibles, soutenir le temps de recherche, construire une carte de procédure, permettre la réécoute d’une consigne ou d’une justification.</w:t>
            </w:r>
          </w:p>
        </w:tc>
        <w:tc>
          <w:tcPr>
            <w:tcW w:w="2304" w:type="dxa"/>
          </w:tcPr>
          <w:p w14:paraId="0BA41F69" w14:textId="77777777" w:rsidR="005F6033" w:rsidRPr="00915E76" w:rsidRDefault="005B09C5">
            <w:pPr>
              <w:spacing w:after="0"/>
              <w:rPr>
                <w:lang w:val="fr-FR"/>
              </w:rPr>
            </w:pPr>
            <w:r w:rsidRPr="00915E76">
              <w:rPr>
                <w:sz w:val="14"/>
                <w:lang w:val="fr-FR"/>
              </w:rPr>
              <w:t>https://classroomscreen.com/ ; https://ladigitale.dev/digiscreen/ ; https://docs.freeplane.org/</w:t>
            </w:r>
          </w:p>
        </w:tc>
      </w:tr>
      <w:tr w:rsidR="005F6033" w:rsidRPr="00915E76" w14:paraId="11B46159" w14:textId="77777777">
        <w:trPr>
          <w:jc w:val="center"/>
        </w:trPr>
        <w:tc>
          <w:tcPr>
            <w:tcW w:w="2160" w:type="dxa"/>
          </w:tcPr>
          <w:p w14:paraId="1DC36326" w14:textId="77777777" w:rsidR="005F6033" w:rsidRDefault="005B09C5">
            <w:pPr>
              <w:spacing w:after="0"/>
            </w:pPr>
            <w:r>
              <w:rPr>
                <w:sz w:val="14"/>
              </w:rPr>
              <w:t>Différenciations sur les productions</w:t>
            </w:r>
          </w:p>
        </w:tc>
        <w:tc>
          <w:tcPr>
            <w:tcW w:w="3311" w:type="dxa"/>
          </w:tcPr>
          <w:p w14:paraId="6BBF7A53" w14:textId="77777777" w:rsidR="005F6033" w:rsidRPr="00915E76" w:rsidRDefault="005B09C5">
            <w:pPr>
              <w:spacing w:after="0"/>
              <w:rPr>
                <w:lang w:val="fr-FR"/>
              </w:rPr>
            </w:pPr>
            <w:r w:rsidRPr="00915E76">
              <w:rPr>
                <w:sz w:val="14"/>
                <w:lang w:val="fr-FR"/>
              </w:rPr>
              <w:t>Permettre à chaque élève de montrer sa compréhension et sa progression par des modalités de restitution variées, tout en maintenant les mêmes critères de réussite.</w:t>
            </w:r>
          </w:p>
        </w:tc>
        <w:tc>
          <w:tcPr>
            <w:tcW w:w="4320" w:type="dxa"/>
          </w:tcPr>
          <w:p w14:paraId="2BC4B3F8" w14:textId="77777777" w:rsidR="005F6033" w:rsidRPr="00915E76" w:rsidRDefault="005B09C5">
            <w:pPr>
              <w:spacing w:after="0"/>
              <w:rPr>
                <w:lang w:val="fr-FR"/>
              </w:rPr>
            </w:pPr>
            <w:r w:rsidRPr="00915E76">
              <w:rPr>
                <w:sz w:val="14"/>
                <w:lang w:val="fr-FR"/>
              </w:rPr>
              <w:t>Autoriser une réponse par manipulation, par oral, par schéma, par annotation de phrase ou par écrit dans le cahier. Proposer une phrase justificative à compléter : « Ce groupe est un complément circonstanciel parce que je peux… » ; « Ce groupe complète le verbe parce que… ». Maintenir une grille commune : verbe repéré, sujet identifié, compléments classés, justification.</w:t>
            </w:r>
          </w:p>
        </w:tc>
        <w:tc>
          <w:tcPr>
            <w:tcW w:w="2160" w:type="dxa"/>
          </w:tcPr>
          <w:p w14:paraId="343907A3" w14:textId="77777777" w:rsidR="005F6033" w:rsidRPr="00915E76" w:rsidRDefault="005B09C5">
            <w:pPr>
              <w:spacing w:after="0"/>
              <w:rPr>
                <w:lang w:val="fr-FR"/>
              </w:rPr>
            </w:pPr>
            <w:r w:rsidRPr="00915E76">
              <w:rPr>
                <w:sz w:val="14"/>
                <w:lang w:val="fr-FR"/>
              </w:rPr>
              <w:t>Vocaroo ; Audacity ; traitement de texte ; tablette ou ordinateur ; dictée vocale si l’écriture longue fait obstacle.</w:t>
            </w:r>
          </w:p>
        </w:tc>
        <w:tc>
          <w:tcPr>
            <w:tcW w:w="2880" w:type="dxa"/>
          </w:tcPr>
          <w:p w14:paraId="0AE6CA31" w14:textId="77777777" w:rsidR="005F6033" w:rsidRPr="00915E76" w:rsidRDefault="005B09C5">
            <w:pPr>
              <w:spacing w:after="0"/>
              <w:rPr>
                <w:lang w:val="fr-FR"/>
              </w:rPr>
            </w:pPr>
            <w:r w:rsidRPr="00915E76">
              <w:rPr>
                <w:sz w:val="14"/>
                <w:lang w:val="fr-FR"/>
              </w:rPr>
              <w:t>Conserver une trace orale ou écrite de la justification ; permettre à l’élève de montrer sa compréhension même si la copie ou l’écriture longue constitue une barrière.</w:t>
            </w:r>
          </w:p>
        </w:tc>
        <w:tc>
          <w:tcPr>
            <w:tcW w:w="2304" w:type="dxa"/>
          </w:tcPr>
          <w:p w14:paraId="52E76256" w14:textId="77777777" w:rsidR="005F6033" w:rsidRPr="00915E76" w:rsidRDefault="005B09C5">
            <w:pPr>
              <w:spacing w:after="0"/>
              <w:rPr>
                <w:lang w:val="fr-FR"/>
              </w:rPr>
            </w:pPr>
            <w:r w:rsidRPr="00915E76">
              <w:rPr>
                <w:sz w:val="14"/>
                <w:lang w:val="fr-FR"/>
              </w:rPr>
              <w:t>https://vocaroo.com/ ; https://www.audacityteam.org/</w:t>
            </w:r>
          </w:p>
        </w:tc>
      </w:tr>
    </w:tbl>
    <w:p w14:paraId="50076095" w14:textId="77777777" w:rsidR="005F6033" w:rsidRPr="00915E76" w:rsidRDefault="005F6033">
      <w:pPr>
        <w:rPr>
          <w:lang w:val="fr-FR"/>
        </w:rPr>
      </w:pPr>
    </w:p>
    <w:p w14:paraId="46111862" w14:textId="77777777" w:rsidR="005F6033" w:rsidRPr="00915E76" w:rsidRDefault="005B09C5">
      <w:pPr>
        <w:pStyle w:val="Titre1"/>
        <w:rPr>
          <w:lang w:val="fr-FR"/>
        </w:rPr>
      </w:pPr>
      <w:r w:rsidRPr="00915E76">
        <w:rPr>
          <w:lang w:val="fr-FR"/>
        </w:rPr>
        <w:t>6. Niveau 3 – Anticiper et proposer des adaptations ciblées si nécessaire</w:t>
      </w:r>
    </w:p>
    <w:p w14:paraId="18E142CB" w14:textId="77777777" w:rsidR="005F6033" w:rsidRPr="00915E76" w:rsidRDefault="005B09C5">
      <w:pPr>
        <w:rPr>
          <w:lang w:val="fr-FR"/>
        </w:rPr>
      </w:pPr>
      <w:r w:rsidRPr="00915E76">
        <w:rPr>
          <w:lang w:val="fr-FR"/>
        </w:rPr>
        <w:t xml:space="preserve">Point d’entrée : au niveau 3, on part d’un obstacle transversal identifié pour un élève.  </w:t>
      </w:r>
    </w:p>
    <w:p w14:paraId="14CC1B66" w14:textId="77777777" w:rsidR="005F6033" w:rsidRPr="00915E76" w:rsidRDefault="005B09C5">
      <w:pPr>
        <w:rPr>
          <w:lang w:val="fr-FR"/>
        </w:rPr>
      </w:pPr>
      <w:r w:rsidRPr="00915E76">
        <w:rPr>
          <w:lang w:val="fr-FR"/>
        </w:rPr>
        <w:t>Chaîne à respecter : identification de l’obstacle → formulation du besoin → objectif d’apprentissage visé → adaptation ciblée → fonction d’aide / outil → vigilance.</w:t>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87"/>
        <w:gridCol w:w="2384"/>
        <w:gridCol w:w="2362"/>
        <w:gridCol w:w="3127"/>
        <w:gridCol w:w="2373"/>
        <w:gridCol w:w="2795"/>
      </w:tblGrid>
      <w:tr w:rsidR="005F6033" w:rsidRPr="00915E76" w14:paraId="55FF1B97" w14:textId="77777777">
        <w:trPr>
          <w:tblHeader/>
          <w:jc w:val="center"/>
        </w:trPr>
        <w:tc>
          <w:tcPr>
            <w:tcW w:w="3024" w:type="dxa"/>
            <w:shd w:val="clear" w:color="auto" w:fill="D9EAF7"/>
          </w:tcPr>
          <w:p w14:paraId="7543CDA0" w14:textId="77777777" w:rsidR="005F6033" w:rsidRDefault="005B09C5">
            <w:pPr>
              <w:spacing w:after="0"/>
            </w:pPr>
            <w:r>
              <w:rPr>
                <w:b/>
                <w:color w:val="1F4E79"/>
                <w:sz w:val="13"/>
              </w:rPr>
              <w:lastRenderedPageBreak/>
              <w:t>Identification de l’obstacle</w:t>
            </w:r>
          </w:p>
        </w:tc>
        <w:tc>
          <w:tcPr>
            <w:tcW w:w="2880" w:type="dxa"/>
            <w:shd w:val="clear" w:color="auto" w:fill="D9EAF7"/>
          </w:tcPr>
          <w:p w14:paraId="45346E75" w14:textId="77777777" w:rsidR="005F6033" w:rsidRDefault="005B09C5">
            <w:pPr>
              <w:spacing w:after="0"/>
            </w:pPr>
            <w:r>
              <w:rPr>
                <w:b/>
                <w:color w:val="1F4E79"/>
                <w:sz w:val="13"/>
              </w:rPr>
              <w:t>Formulation du besoin</w:t>
            </w:r>
          </w:p>
        </w:tc>
        <w:tc>
          <w:tcPr>
            <w:tcW w:w="2880" w:type="dxa"/>
            <w:shd w:val="clear" w:color="auto" w:fill="D9EAF7"/>
          </w:tcPr>
          <w:p w14:paraId="077E57BF" w14:textId="77777777" w:rsidR="005F6033" w:rsidRDefault="005B09C5">
            <w:pPr>
              <w:spacing w:after="0"/>
            </w:pPr>
            <w:r>
              <w:rPr>
                <w:b/>
                <w:color w:val="1F4E79"/>
                <w:sz w:val="13"/>
              </w:rPr>
              <w:t>Objectif d’apprentissage visé</w:t>
            </w:r>
          </w:p>
        </w:tc>
        <w:tc>
          <w:tcPr>
            <w:tcW w:w="3744" w:type="dxa"/>
            <w:shd w:val="clear" w:color="auto" w:fill="D9EAF7"/>
          </w:tcPr>
          <w:p w14:paraId="14F8FAAE" w14:textId="77777777" w:rsidR="005F6033" w:rsidRDefault="005B09C5">
            <w:pPr>
              <w:spacing w:after="0"/>
            </w:pPr>
            <w:r>
              <w:rPr>
                <w:b/>
                <w:color w:val="1F4E79"/>
                <w:sz w:val="13"/>
              </w:rPr>
              <w:t>Adaptation ciblée</w:t>
            </w:r>
          </w:p>
        </w:tc>
        <w:tc>
          <w:tcPr>
            <w:tcW w:w="2880" w:type="dxa"/>
            <w:shd w:val="clear" w:color="auto" w:fill="D9EAF7"/>
          </w:tcPr>
          <w:p w14:paraId="2EB592D8" w14:textId="77777777" w:rsidR="005F6033" w:rsidRPr="00915E76" w:rsidRDefault="005B09C5">
            <w:pPr>
              <w:spacing w:after="0"/>
              <w:rPr>
                <w:lang w:val="fr-FR"/>
              </w:rPr>
            </w:pPr>
            <w:r w:rsidRPr="00915E76">
              <w:rPr>
                <w:b/>
                <w:color w:val="1F4E79"/>
                <w:sz w:val="13"/>
                <w:lang w:val="fr-FR"/>
              </w:rPr>
              <w:t>Fonction d’aide mobilisable / exemples d’outils numériques</w:t>
            </w:r>
          </w:p>
        </w:tc>
        <w:tc>
          <w:tcPr>
            <w:tcW w:w="3456" w:type="dxa"/>
            <w:shd w:val="clear" w:color="auto" w:fill="D9EAF7"/>
          </w:tcPr>
          <w:p w14:paraId="06CF33B3" w14:textId="77777777" w:rsidR="005F6033" w:rsidRPr="00915E76" w:rsidRDefault="005B09C5">
            <w:pPr>
              <w:spacing w:after="0"/>
              <w:rPr>
                <w:lang w:val="fr-FR"/>
              </w:rPr>
            </w:pPr>
            <w:r w:rsidRPr="00915E76">
              <w:rPr>
                <w:b/>
                <w:color w:val="1F4E79"/>
                <w:sz w:val="13"/>
                <w:lang w:val="fr-FR"/>
              </w:rPr>
              <w:t>Usage pédagogique / point de vigilance</w:t>
            </w:r>
          </w:p>
        </w:tc>
      </w:tr>
      <w:tr w:rsidR="005F6033" w14:paraId="260A1588" w14:textId="77777777">
        <w:trPr>
          <w:jc w:val="center"/>
        </w:trPr>
        <w:tc>
          <w:tcPr>
            <w:tcW w:w="3024" w:type="dxa"/>
          </w:tcPr>
          <w:p w14:paraId="36D24739" w14:textId="7ED0B0C0" w:rsidR="005F6033" w:rsidRPr="00915E76" w:rsidRDefault="005B09C5">
            <w:pPr>
              <w:spacing w:after="0"/>
              <w:rPr>
                <w:lang w:val="fr-FR"/>
              </w:rPr>
            </w:pPr>
            <w:r w:rsidRPr="00915E76">
              <w:rPr>
                <w:sz w:val="13"/>
                <w:lang w:val="fr-FR"/>
              </w:rPr>
              <w:t xml:space="preserve">Difficulté d’abstraction et de conceptualisation pouvant empêcher l’élève </w:t>
            </w:r>
            <w:r w:rsidR="00B80790" w:rsidRPr="00B80790">
              <w:rPr>
                <w:sz w:val="13"/>
                <w:lang w:val="fr-FR"/>
              </w:rPr>
              <w:t>de réaliser la tâche</w:t>
            </w:r>
            <w:r w:rsidRPr="00915E76">
              <w:rPr>
                <w:sz w:val="13"/>
                <w:lang w:val="fr-FR"/>
              </w:rPr>
              <w:t>.</w:t>
            </w:r>
          </w:p>
        </w:tc>
        <w:tc>
          <w:tcPr>
            <w:tcW w:w="2880" w:type="dxa"/>
          </w:tcPr>
          <w:p w14:paraId="3C03279B" w14:textId="3B43BCB1" w:rsidR="005F6033" w:rsidRPr="00915E76" w:rsidRDefault="005B09C5">
            <w:pPr>
              <w:spacing w:after="0"/>
              <w:rPr>
                <w:lang w:val="fr-FR"/>
              </w:rPr>
            </w:pPr>
            <w:r w:rsidRPr="00915E76">
              <w:rPr>
                <w:sz w:val="13"/>
                <w:lang w:val="fr-FR"/>
              </w:rPr>
              <w:t xml:space="preserve">Besoin d’appui concret et d’allègement de la charge cognitive pour accéder à la conceptualisation </w:t>
            </w:r>
            <w:r w:rsidR="00B80790">
              <w:rPr>
                <w:sz w:val="13"/>
                <w:lang w:val="fr-FR"/>
              </w:rPr>
              <w:t>des connaissances.</w:t>
            </w:r>
          </w:p>
        </w:tc>
        <w:tc>
          <w:tcPr>
            <w:tcW w:w="2880" w:type="dxa"/>
          </w:tcPr>
          <w:p w14:paraId="60132D3D" w14:textId="77777777" w:rsidR="005F6033" w:rsidRPr="00915E76" w:rsidRDefault="005B09C5">
            <w:pPr>
              <w:spacing w:after="0"/>
              <w:rPr>
                <w:lang w:val="fr-FR"/>
              </w:rPr>
            </w:pPr>
            <w:r w:rsidRPr="00915E76">
              <w:rPr>
                <w:sz w:val="13"/>
                <w:lang w:val="fr-FR"/>
              </w:rPr>
              <w:t>Identifier dans une phrase simple le sujet, le verbe et les compléments en distinguant complément du verbe et complément circonstanciel.</w:t>
            </w:r>
          </w:p>
        </w:tc>
        <w:tc>
          <w:tcPr>
            <w:tcW w:w="3744" w:type="dxa"/>
          </w:tcPr>
          <w:p w14:paraId="5ABB6562" w14:textId="77777777" w:rsidR="005F6033" w:rsidRPr="00915E76" w:rsidRDefault="005B09C5">
            <w:pPr>
              <w:spacing w:after="0"/>
              <w:rPr>
                <w:lang w:val="fr-FR"/>
              </w:rPr>
            </w:pPr>
            <w:r w:rsidRPr="00915E76">
              <w:rPr>
                <w:sz w:val="13"/>
                <w:lang w:val="fr-FR"/>
              </w:rPr>
              <w:t>Proposer des phrases très courtes et manipulables ; utiliser un tableau fixe GS / V / complément du verbe / complément circonstanciel ; faire manipuler une seule opposition à la fois ; utiliser des flèches pour montrer le lien au verbe ou à l’ensemble de la phrase.</w:t>
            </w:r>
          </w:p>
        </w:tc>
        <w:tc>
          <w:tcPr>
            <w:tcW w:w="2880" w:type="dxa"/>
          </w:tcPr>
          <w:p w14:paraId="622D53D7" w14:textId="77777777" w:rsidR="005F6033" w:rsidRPr="00915E76" w:rsidRDefault="005B09C5">
            <w:pPr>
              <w:spacing w:after="0"/>
              <w:rPr>
                <w:lang w:val="fr-FR"/>
              </w:rPr>
            </w:pPr>
            <w:r w:rsidRPr="00915E76">
              <w:rPr>
                <w:sz w:val="13"/>
                <w:lang w:val="fr-FR"/>
              </w:rPr>
              <w:t>Bandes-phrases ; tableau pré-structuré ; carte mentale simple ; Freeplane ; support projeté.</w:t>
            </w:r>
          </w:p>
        </w:tc>
        <w:tc>
          <w:tcPr>
            <w:tcW w:w="3456" w:type="dxa"/>
          </w:tcPr>
          <w:p w14:paraId="7FF646E1" w14:textId="77777777" w:rsidR="005F6033" w:rsidRDefault="005B09C5">
            <w:pPr>
              <w:spacing w:after="0"/>
            </w:pPr>
            <w:r w:rsidRPr="00915E76">
              <w:rPr>
                <w:sz w:val="13"/>
                <w:lang w:val="fr-FR"/>
              </w:rPr>
              <w:t xml:space="preserve">Maintenir l’accès à la </w:t>
            </w:r>
            <w:r w:rsidRPr="00915E76">
              <w:rPr>
                <w:sz w:val="13"/>
                <w:lang w:val="fr-FR"/>
              </w:rPr>
              <w:t xml:space="preserve">conceptualisation sans réduire l’activité à un coloriage. </w:t>
            </w:r>
            <w:r>
              <w:rPr>
                <w:sz w:val="13"/>
              </w:rPr>
              <w:t>L’élève doit progressivement expliquer le rôle du groupe identifié.</w:t>
            </w:r>
          </w:p>
        </w:tc>
      </w:tr>
      <w:tr w:rsidR="005F6033" w:rsidRPr="00915E76" w14:paraId="02D369C2" w14:textId="77777777">
        <w:trPr>
          <w:jc w:val="center"/>
        </w:trPr>
        <w:tc>
          <w:tcPr>
            <w:tcW w:w="3024" w:type="dxa"/>
          </w:tcPr>
          <w:p w14:paraId="6BE8DC8B" w14:textId="77777777" w:rsidR="005F6033" w:rsidRPr="00915E76" w:rsidRDefault="005B09C5">
            <w:pPr>
              <w:spacing w:after="0"/>
              <w:rPr>
                <w:lang w:val="fr-FR"/>
              </w:rPr>
            </w:pPr>
            <w:r w:rsidRPr="00915E76">
              <w:rPr>
                <w:sz w:val="13"/>
                <w:lang w:val="fr-FR"/>
              </w:rPr>
              <w:t>Difficulté d’attention soutenue, d’inhibition et d’autorégulation dans une tâche longue et séquencée.</w:t>
            </w:r>
          </w:p>
        </w:tc>
        <w:tc>
          <w:tcPr>
            <w:tcW w:w="2880" w:type="dxa"/>
          </w:tcPr>
          <w:p w14:paraId="5F61AE0A" w14:textId="77777777" w:rsidR="005F6033" w:rsidRPr="00915E76" w:rsidRDefault="005B09C5">
            <w:pPr>
              <w:spacing w:after="0"/>
              <w:rPr>
                <w:lang w:val="fr-FR"/>
              </w:rPr>
            </w:pPr>
            <w:r w:rsidRPr="00915E76">
              <w:rPr>
                <w:sz w:val="13"/>
                <w:lang w:val="fr-FR"/>
              </w:rPr>
              <w:t>Besoin d’un cadre structuré pour soutenir l’engagement, relancer l’action et limiter la dispersion pendant les étapes d’analyse.</w:t>
            </w:r>
          </w:p>
        </w:tc>
        <w:tc>
          <w:tcPr>
            <w:tcW w:w="2880" w:type="dxa"/>
          </w:tcPr>
          <w:p w14:paraId="415EA50D" w14:textId="77777777" w:rsidR="005F6033" w:rsidRPr="00915E76" w:rsidRDefault="005B09C5">
            <w:pPr>
              <w:spacing w:after="0"/>
              <w:rPr>
                <w:lang w:val="fr-FR"/>
              </w:rPr>
            </w:pPr>
            <w:r w:rsidRPr="00915E76">
              <w:rPr>
                <w:sz w:val="13"/>
                <w:lang w:val="fr-FR"/>
              </w:rPr>
              <w:t>Réaliser les étapes de repérage, manipulation, classement et justification pour analyser une phrase simple.</w:t>
            </w:r>
          </w:p>
        </w:tc>
        <w:tc>
          <w:tcPr>
            <w:tcW w:w="3744" w:type="dxa"/>
          </w:tcPr>
          <w:p w14:paraId="66EEC162" w14:textId="77777777" w:rsidR="005F6033" w:rsidRPr="00915E76" w:rsidRDefault="005B09C5">
            <w:pPr>
              <w:spacing w:after="0"/>
              <w:rPr>
                <w:lang w:val="fr-FR"/>
              </w:rPr>
            </w:pPr>
            <w:r w:rsidRPr="00915E76">
              <w:rPr>
                <w:sz w:val="13"/>
                <w:lang w:val="fr-FR"/>
              </w:rPr>
              <w:t xml:space="preserve">Découper l’activité en micro-étapes visibles : 1. Je lis ; 2. Je repère le verbe ; 3. Je cherche le sujet ; 4. Je repère les compléments ; 5. Je teste ; 6. </w:t>
            </w:r>
            <w:r>
              <w:rPr>
                <w:sz w:val="13"/>
              </w:rPr>
              <w:t xml:space="preserve">Je classe ; 7. Je justifie. </w:t>
            </w:r>
            <w:r w:rsidRPr="00915E76">
              <w:rPr>
                <w:sz w:val="13"/>
                <w:lang w:val="fr-FR"/>
              </w:rPr>
              <w:t>Limiter le nombre de phrases visibles. Prévoir des relances brèves.</w:t>
            </w:r>
          </w:p>
        </w:tc>
        <w:tc>
          <w:tcPr>
            <w:tcW w:w="2880" w:type="dxa"/>
          </w:tcPr>
          <w:p w14:paraId="707DA863" w14:textId="77777777" w:rsidR="005F6033" w:rsidRPr="00915E76" w:rsidRDefault="005B09C5">
            <w:pPr>
              <w:spacing w:after="0"/>
              <w:rPr>
                <w:lang w:val="fr-FR"/>
              </w:rPr>
            </w:pPr>
            <w:r w:rsidRPr="00915E76">
              <w:rPr>
                <w:sz w:val="13"/>
                <w:lang w:val="fr-FR"/>
              </w:rPr>
              <w:t>Classroomscreen ; Digiscreen ; minuteur visuel ; cartes étapes ; checklist individuelle.</w:t>
            </w:r>
          </w:p>
        </w:tc>
        <w:tc>
          <w:tcPr>
            <w:tcW w:w="3456" w:type="dxa"/>
          </w:tcPr>
          <w:p w14:paraId="1FB1CB5D" w14:textId="77777777" w:rsidR="005F6033" w:rsidRPr="00915E76" w:rsidRDefault="005B09C5">
            <w:pPr>
              <w:spacing w:after="0"/>
              <w:rPr>
                <w:lang w:val="fr-FR"/>
              </w:rPr>
            </w:pPr>
            <w:r w:rsidRPr="00915E76">
              <w:rPr>
                <w:sz w:val="13"/>
                <w:lang w:val="fr-FR"/>
              </w:rPr>
              <w:t>Soutenir l’engagement sans réduire les attendus. L’élève reste dans l’activité grammaticale et ne reçoit pas une analyse déjà faite.</w:t>
            </w:r>
          </w:p>
        </w:tc>
      </w:tr>
      <w:tr w:rsidR="005F6033" w:rsidRPr="00915E76" w14:paraId="7C97D76D" w14:textId="77777777">
        <w:trPr>
          <w:jc w:val="center"/>
        </w:trPr>
        <w:tc>
          <w:tcPr>
            <w:tcW w:w="3024" w:type="dxa"/>
          </w:tcPr>
          <w:p w14:paraId="038CE915" w14:textId="77777777" w:rsidR="005F6033" w:rsidRPr="00915E76" w:rsidRDefault="005B09C5">
            <w:pPr>
              <w:spacing w:after="0"/>
              <w:rPr>
                <w:lang w:val="fr-FR"/>
              </w:rPr>
            </w:pPr>
            <w:r w:rsidRPr="00915E76">
              <w:rPr>
                <w:sz w:val="13"/>
                <w:lang w:val="fr-FR"/>
              </w:rPr>
              <w:t>Difficulté à gérer frustration, erreur, attente ou désaccord avec un pair lors du travail de recherche.</w:t>
            </w:r>
          </w:p>
        </w:tc>
        <w:tc>
          <w:tcPr>
            <w:tcW w:w="2880" w:type="dxa"/>
          </w:tcPr>
          <w:p w14:paraId="4FD6878C" w14:textId="77777777" w:rsidR="005F6033" w:rsidRPr="00915E76" w:rsidRDefault="005B09C5">
            <w:pPr>
              <w:spacing w:after="0"/>
              <w:rPr>
                <w:lang w:val="fr-FR"/>
              </w:rPr>
            </w:pPr>
            <w:r w:rsidRPr="00915E76">
              <w:rPr>
                <w:sz w:val="13"/>
                <w:lang w:val="fr-FR"/>
              </w:rPr>
              <w:t>Besoin d’un cadre relationnel structuré pour apprendre à gérer ses émotions et ses réactions dans l’activité de coopération.</w:t>
            </w:r>
          </w:p>
        </w:tc>
        <w:tc>
          <w:tcPr>
            <w:tcW w:w="2880" w:type="dxa"/>
          </w:tcPr>
          <w:p w14:paraId="741AEA2D" w14:textId="77777777" w:rsidR="005F6033" w:rsidRPr="00915E76" w:rsidRDefault="005B09C5">
            <w:pPr>
              <w:spacing w:after="0"/>
              <w:rPr>
                <w:lang w:val="fr-FR"/>
              </w:rPr>
            </w:pPr>
            <w:r w:rsidRPr="00915E76">
              <w:rPr>
                <w:sz w:val="13"/>
                <w:lang w:val="fr-FR"/>
              </w:rPr>
              <w:t>Participer à une activité de recherche grammaticale en restant engagé dans l’objectif commun.</w:t>
            </w:r>
          </w:p>
        </w:tc>
        <w:tc>
          <w:tcPr>
            <w:tcW w:w="3744" w:type="dxa"/>
          </w:tcPr>
          <w:p w14:paraId="4796B995" w14:textId="77777777" w:rsidR="005F6033" w:rsidRDefault="005B09C5">
            <w:pPr>
              <w:spacing w:after="0"/>
            </w:pPr>
            <w:r w:rsidRPr="00915E76">
              <w:rPr>
                <w:sz w:val="13"/>
                <w:lang w:val="fr-FR"/>
              </w:rPr>
              <w:t xml:space="preserve">Attribuer un rôle stable dans le binôme : manipulateur / vérificateur ; rappeler le droit à l’erreur ; proposer des phrases de désaccord : « Je ne suis pas d’accord parce que ce groupe se déplace », « Vérifions avec la procédure », « Essayons de supprimer ce groupe ». </w:t>
            </w:r>
            <w:r>
              <w:rPr>
                <w:sz w:val="13"/>
              </w:rPr>
              <w:t>Prévoir une aide intermédiaire avant la montée de tension.</w:t>
            </w:r>
          </w:p>
        </w:tc>
        <w:tc>
          <w:tcPr>
            <w:tcW w:w="2880" w:type="dxa"/>
          </w:tcPr>
          <w:p w14:paraId="7C5A5F11" w14:textId="77777777" w:rsidR="005F6033" w:rsidRPr="00915E76" w:rsidRDefault="005B09C5">
            <w:pPr>
              <w:spacing w:after="0"/>
              <w:rPr>
                <w:lang w:val="fr-FR"/>
              </w:rPr>
            </w:pPr>
            <w:r w:rsidRPr="00915E76">
              <w:rPr>
                <w:sz w:val="13"/>
                <w:lang w:val="fr-FR"/>
              </w:rPr>
              <w:t>Cartes rôles ; pictogrammes d’échange ; ARASAAC ; Picto-Selector ; Cboard si besoin d’aide à la communication.</w:t>
            </w:r>
          </w:p>
        </w:tc>
        <w:tc>
          <w:tcPr>
            <w:tcW w:w="3456" w:type="dxa"/>
          </w:tcPr>
          <w:p w14:paraId="31FE1C7E" w14:textId="77777777" w:rsidR="005F6033" w:rsidRPr="00915E76" w:rsidRDefault="005B09C5">
            <w:pPr>
              <w:spacing w:after="0"/>
              <w:rPr>
                <w:lang w:val="fr-FR"/>
              </w:rPr>
            </w:pPr>
            <w:r w:rsidRPr="00915E76">
              <w:rPr>
                <w:sz w:val="13"/>
                <w:lang w:val="fr-FR"/>
              </w:rPr>
              <w:t>Maintenir l’élève dans l’activité collective sans l’écarter de l’apprentissage. Le recentrage ne doit pas devenir un retrait de la tâche grammaticale.</w:t>
            </w:r>
          </w:p>
        </w:tc>
      </w:tr>
      <w:tr w:rsidR="005F6033" w:rsidRPr="00915E76" w14:paraId="1038A89A" w14:textId="77777777">
        <w:trPr>
          <w:jc w:val="center"/>
        </w:trPr>
        <w:tc>
          <w:tcPr>
            <w:tcW w:w="3024" w:type="dxa"/>
          </w:tcPr>
          <w:p w14:paraId="68305FA4" w14:textId="1D147592" w:rsidR="005F6033" w:rsidRPr="00915E76" w:rsidRDefault="005B09C5">
            <w:pPr>
              <w:spacing w:after="0"/>
              <w:rPr>
                <w:lang w:val="fr-FR"/>
              </w:rPr>
            </w:pPr>
            <w:r w:rsidRPr="00915E76">
              <w:rPr>
                <w:sz w:val="13"/>
                <w:lang w:val="fr-FR"/>
              </w:rPr>
              <w:t xml:space="preserve">Difficulté de décodage ou d’accès à l’écrit pouvant empêcher l’élève </w:t>
            </w:r>
            <w:r w:rsidR="006740E3">
              <w:rPr>
                <w:sz w:val="13"/>
                <w:lang w:val="fr-FR"/>
              </w:rPr>
              <w:t>d’accéder aux informations</w:t>
            </w:r>
            <w:r w:rsidRPr="00915E76">
              <w:rPr>
                <w:sz w:val="13"/>
                <w:lang w:val="fr-FR"/>
              </w:rPr>
              <w:t xml:space="preserve"> ou</w:t>
            </w:r>
            <w:r w:rsidR="006740E3">
              <w:rPr>
                <w:sz w:val="13"/>
                <w:lang w:val="fr-FR"/>
              </w:rPr>
              <w:t xml:space="preserve"> à</w:t>
            </w:r>
            <w:r w:rsidRPr="00915E76">
              <w:rPr>
                <w:sz w:val="13"/>
                <w:lang w:val="fr-FR"/>
              </w:rPr>
              <w:t xml:space="preserve"> la consigne.</w:t>
            </w:r>
          </w:p>
        </w:tc>
        <w:tc>
          <w:tcPr>
            <w:tcW w:w="2880" w:type="dxa"/>
          </w:tcPr>
          <w:p w14:paraId="22D1F7E9" w14:textId="77777777" w:rsidR="005F6033" w:rsidRPr="00915E76" w:rsidRDefault="005B09C5">
            <w:pPr>
              <w:spacing w:after="0"/>
              <w:rPr>
                <w:lang w:val="fr-FR"/>
              </w:rPr>
            </w:pPr>
            <w:r w:rsidRPr="00915E76">
              <w:rPr>
                <w:sz w:val="13"/>
                <w:lang w:val="fr-FR"/>
              </w:rPr>
              <w:t xml:space="preserve">Besoin d’étayage au niveau du décodage pour accéder au sens de ce qui est lu et </w:t>
            </w:r>
            <w:r w:rsidRPr="00915E76">
              <w:rPr>
                <w:sz w:val="13"/>
                <w:lang w:val="fr-FR"/>
              </w:rPr>
              <w:t>comprendre ce qui est attendu.</w:t>
            </w:r>
          </w:p>
        </w:tc>
        <w:tc>
          <w:tcPr>
            <w:tcW w:w="2880" w:type="dxa"/>
          </w:tcPr>
          <w:p w14:paraId="6C207D9C" w14:textId="77777777" w:rsidR="005F6033" w:rsidRPr="00915E76" w:rsidRDefault="005B09C5">
            <w:pPr>
              <w:spacing w:after="0"/>
              <w:rPr>
                <w:lang w:val="fr-FR"/>
              </w:rPr>
            </w:pPr>
            <w:r w:rsidRPr="00915E76">
              <w:rPr>
                <w:sz w:val="13"/>
                <w:lang w:val="fr-FR"/>
              </w:rPr>
              <w:t>Comprendre les phrases supports afin d’en identifier les constituants grammaticaux.</w:t>
            </w:r>
          </w:p>
        </w:tc>
        <w:tc>
          <w:tcPr>
            <w:tcW w:w="3744" w:type="dxa"/>
          </w:tcPr>
          <w:p w14:paraId="357FACF4" w14:textId="77777777" w:rsidR="005F6033" w:rsidRPr="00915E76" w:rsidRDefault="005B09C5">
            <w:pPr>
              <w:spacing w:after="0"/>
              <w:rPr>
                <w:lang w:val="fr-FR"/>
              </w:rPr>
            </w:pPr>
            <w:r w:rsidRPr="00915E76">
              <w:rPr>
                <w:sz w:val="13"/>
                <w:lang w:val="fr-FR"/>
              </w:rPr>
              <w:t>Proposer une version audio de la consigne ; utiliser une mise en page aérée ; agrandir les caractères ; limiter le nombre de phrases ; lire collectivement les phrases avant l’analyse ; associer temporairement certains mots à une image si l’accès au sens est empêché.</w:t>
            </w:r>
          </w:p>
        </w:tc>
        <w:tc>
          <w:tcPr>
            <w:tcW w:w="2880" w:type="dxa"/>
          </w:tcPr>
          <w:p w14:paraId="7E1ADA0A" w14:textId="77777777" w:rsidR="005F6033" w:rsidRPr="00915E76" w:rsidRDefault="005B09C5">
            <w:pPr>
              <w:spacing w:after="0"/>
              <w:rPr>
                <w:lang w:val="fr-FR"/>
              </w:rPr>
            </w:pPr>
            <w:r w:rsidRPr="00915E76">
              <w:rPr>
                <w:sz w:val="13"/>
                <w:lang w:val="fr-FR"/>
              </w:rPr>
              <w:t>LireCouleur ; synthèse vocale ; lecteur immersif ; étiquettes agrandies ; support audio.</w:t>
            </w:r>
          </w:p>
        </w:tc>
        <w:tc>
          <w:tcPr>
            <w:tcW w:w="3456" w:type="dxa"/>
          </w:tcPr>
          <w:p w14:paraId="672BA3D2" w14:textId="77777777" w:rsidR="005F6033" w:rsidRPr="00915E76" w:rsidRDefault="005B09C5">
            <w:pPr>
              <w:spacing w:after="0"/>
              <w:rPr>
                <w:lang w:val="fr-FR"/>
              </w:rPr>
            </w:pPr>
            <w:r w:rsidRPr="00915E76">
              <w:rPr>
                <w:sz w:val="13"/>
                <w:lang w:val="fr-FR"/>
              </w:rPr>
              <w:t>Donner accès au support sans supprimer le travail d’étude de la langue. L’aide porte sur l’accès à l’écrit, pas sur l’analyse grammaticale à la place de l’élève.</w:t>
            </w:r>
          </w:p>
        </w:tc>
      </w:tr>
      <w:tr w:rsidR="005F6033" w:rsidRPr="00915E76" w14:paraId="201C4FD2" w14:textId="77777777">
        <w:trPr>
          <w:jc w:val="center"/>
        </w:trPr>
        <w:tc>
          <w:tcPr>
            <w:tcW w:w="3024" w:type="dxa"/>
          </w:tcPr>
          <w:p w14:paraId="68A8D257" w14:textId="77777777" w:rsidR="005F6033" w:rsidRPr="00915E76" w:rsidRDefault="005B09C5">
            <w:pPr>
              <w:spacing w:after="0"/>
              <w:rPr>
                <w:lang w:val="fr-FR"/>
              </w:rPr>
            </w:pPr>
            <w:r w:rsidRPr="00915E76">
              <w:rPr>
                <w:sz w:val="13"/>
                <w:lang w:val="fr-FR"/>
              </w:rPr>
              <w:t>Difficulté à traiter l’implicite de la consigne, l’incertitude de la tâche ou les changements de modalité.</w:t>
            </w:r>
          </w:p>
        </w:tc>
        <w:tc>
          <w:tcPr>
            <w:tcW w:w="2880" w:type="dxa"/>
          </w:tcPr>
          <w:p w14:paraId="2F9A4EDD" w14:textId="77777777" w:rsidR="005F6033" w:rsidRPr="00915E76" w:rsidRDefault="005B09C5">
            <w:pPr>
              <w:spacing w:after="0"/>
              <w:rPr>
                <w:lang w:val="fr-FR"/>
              </w:rPr>
            </w:pPr>
            <w:r w:rsidRPr="00915E76">
              <w:rPr>
                <w:sz w:val="13"/>
                <w:lang w:val="fr-FR"/>
              </w:rPr>
              <w:t>Besoin de sécurisation et de lisibilité des étapes pour comprendre ce qui est attendu et s’engager dans l’activité.</w:t>
            </w:r>
          </w:p>
        </w:tc>
        <w:tc>
          <w:tcPr>
            <w:tcW w:w="2880" w:type="dxa"/>
          </w:tcPr>
          <w:p w14:paraId="4DD04668" w14:textId="77777777" w:rsidR="005F6033" w:rsidRPr="00915E76" w:rsidRDefault="005B09C5">
            <w:pPr>
              <w:spacing w:after="0"/>
              <w:rPr>
                <w:lang w:val="fr-FR"/>
              </w:rPr>
            </w:pPr>
            <w:r w:rsidRPr="00915E76">
              <w:rPr>
                <w:sz w:val="13"/>
                <w:lang w:val="fr-FR"/>
              </w:rPr>
              <w:t>Comprendre la tâche d’analyse grammaticale et identifier sujet, verbe et compléments dans une phrase simple.</w:t>
            </w:r>
          </w:p>
        </w:tc>
        <w:tc>
          <w:tcPr>
            <w:tcW w:w="3744" w:type="dxa"/>
          </w:tcPr>
          <w:p w14:paraId="4A29E09E" w14:textId="77777777" w:rsidR="005F6033" w:rsidRPr="00915E76" w:rsidRDefault="005B09C5">
            <w:pPr>
              <w:spacing w:after="0"/>
              <w:rPr>
                <w:lang w:val="fr-FR"/>
              </w:rPr>
            </w:pPr>
            <w:r w:rsidRPr="00915E76">
              <w:rPr>
                <w:sz w:val="13"/>
                <w:lang w:val="fr-FR"/>
              </w:rPr>
              <w:t>Donner un exemple et un contre-exemple : un complément circonstanciel déplacé / un complément du verbe difficilement déplaçable. Afficher l’attendu final : phrase analysée + justification. Faire reformuler la consigne par l’élève avant le travail autonome.</w:t>
            </w:r>
          </w:p>
        </w:tc>
        <w:tc>
          <w:tcPr>
            <w:tcW w:w="2880" w:type="dxa"/>
          </w:tcPr>
          <w:p w14:paraId="439AE943" w14:textId="77777777" w:rsidR="005F6033" w:rsidRPr="00915E76" w:rsidRDefault="005B09C5">
            <w:pPr>
              <w:spacing w:after="0"/>
              <w:rPr>
                <w:lang w:val="fr-FR"/>
              </w:rPr>
            </w:pPr>
            <w:r w:rsidRPr="00915E76">
              <w:rPr>
                <w:sz w:val="13"/>
                <w:lang w:val="fr-FR"/>
              </w:rPr>
              <w:t>Fiche procédure visuelle ; pictogrammes ; Classroomscreen ; support projeté stable.</w:t>
            </w:r>
          </w:p>
        </w:tc>
        <w:tc>
          <w:tcPr>
            <w:tcW w:w="3456" w:type="dxa"/>
          </w:tcPr>
          <w:p w14:paraId="28F37D58" w14:textId="77777777" w:rsidR="005F6033" w:rsidRPr="00915E76" w:rsidRDefault="005B09C5">
            <w:pPr>
              <w:spacing w:after="0"/>
              <w:rPr>
                <w:lang w:val="fr-FR"/>
              </w:rPr>
            </w:pPr>
            <w:r w:rsidRPr="00915E76">
              <w:rPr>
                <w:sz w:val="13"/>
                <w:lang w:val="fr-FR"/>
              </w:rPr>
              <w:t>Rendre la tâche lisible sans modifier l’objectif d’apprentissage. L’exemple ne doit pas conduire à une répétition mécanique sans compréhension.</w:t>
            </w:r>
          </w:p>
        </w:tc>
      </w:tr>
      <w:tr w:rsidR="005F6033" w:rsidRPr="00915E76" w14:paraId="7394813F" w14:textId="77777777">
        <w:trPr>
          <w:jc w:val="center"/>
        </w:trPr>
        <w:tc>
          <w:tcPr>
            <w:tcW w:w="3024" w:type="dxa"/>
          </w:tcPr>
          <w:p w14:paraId="792EDD43" w14:textId="77777777" w:rsidR="005F6033" w:rsidRPr="00915E76" w:rsidRDefault="005B09C5">
            <w:pPr>
              <w:spacing w:after="0"/>
              <w:rPr>
                <w:lang w:val="fr-FR"/>
              </w:rPr>
            </w:pPr>
            <w:r w:rsidRPr="00915E76">
              <w:rPr>
                <w:sz w:val="13"/>
                <w:lang w:val="fr-FR"/>
              </w:rPr>
              <w:t>Difficulté de planification et de traitement des informations pouvant faire écran à l’apprentissage visé.</w:t>
            </w:r>
          </w:p>
        </w:tc>
        <w:tc>
          <w:tcPr>
            <w:tcW w:w="2880" w:type="dxa"/>
          </w:tcPr>
          <w:p w14:paraId="15EB5977" w14:textId="0331F3B4" w:rsidR="005F6033" w:rsidRPr="00915E76" w:rsidRDefault="005B09C5">
            <w:pPr>
              <w:spacing w:after="0"/>
              <w:rPr>
                <w:lang w:val="fr-FR"/>
              </w:rPr>
            </w:pPr>
            <w:r w:rsidRPr="00915E76">
              <w:rPr>
                <w:sz w:val="13"/>
                <w:lang w:val="fr-FR"/>
              </w:rPr>
              <w:t>Besoin de soutien procédural pour organiser l’analys</w:t>
            </w:r>
            <w:r>
              <w:rPr>
                <w:sz w:val="13"/>
                <w:lang w:val="fr-FR"/>
              </w:rPr>
              <w:t>e</w:t>
            </w:r>
            <w:r w:rsidRPr="00915E76">
              <w:rPr>
                <w:sz w:val="13"/>
                <w:lang w:val="fr-FR"/>
              </w:rPr>
              <w:t xml:space="preserve"> sans perdre l’objectif d’apprentissage.</w:t>
            </w:r>
          </w:p>
        </w:tc>
        <w:tc>
          <w:tcPr>
            <w:tcW w:w="2880" w:type="dxa"/>
          </w:tcPr>
          <w:p w14:paraId="00D3E31B" w14:textId="77777777" w:rsidR="005F6033" w:rsidRPr="00915E76" w:rsidRDefault="005B09C5">
            <w:pPr>
              <w:spacing w:after="0"/>
              <w:rPr>
                <w:lang w:val="fr-FR"/>
              </w:rPr>
            </w:pPr>
            <w:r w:rsidRPr="00915E76">
              <w:rPr>
                <w:sz w:val="13"/>
                <w:lang w:val="fr-FR"/>
              </w:rPr>
              <w:t>Identifier le sujet, le verbe et les compléments en appliquant une procédure de manipulation et de vérification.</w:t>
            </w:r>
          </w:p>
        </w:tc>
        <w:tc>
          <w:tcPr>
            <w:tcW w:w="3744" w:type="dxa"/>
          </w:tcPr>
          <w:p w14:paraId="5BBC311D" w14:textId="77777777" w:rsidR="005F6033" w:rsidRDefault="005B09C5">
            <w:pPr>
              <w:spacing w:after="0"/>
            </w:pPr>
            <w:r w:rsidRPr="00915E76">
              <w:rPr>
                <w:sz w:val="13"/>
                <w:lang w:val="fr-FR"/>
              </w:rPr>
              <w:t xml:space="preserve">Proposer une carte procédure individualisée : 1. Je repère le verbe conjugué ; 2. Je cherche qui ou quoi commande le verbe ; 3. Je repère les groupes restants ; 4. Je vérifie s’ils complètent le verbe ; 5. Je teste déplacement/suppression ; 6. </w:t>
            </w:r>
            <w:r>
              <w:rPr>
                <w:sz w:val="13"/>
              </w:rPr>
              <w:t>Je classe ; 7. Je justifie.</w:t>
            </w:r>
          </w:p>
        </w:tc>
        <w:tc>
          <w:tcPr>
            <w:tcW w:w="2880" w:type="dxa"/>
          </w:tcPr>
          <w:p w14:paraId="5DB5091D" w14:textId="77777777" w:rsidR="005F6033" w:rsidRPr="00915E76" w:rsidRDefault="005B09C5">
            <w:pPr>
              <w:spacing w:after="0"/>
              <w:rPr>
                <w:lang w:val="fr-FR"/>
              </w:rPr>
            </w:pPr>
            <w:r w:rsidRPr="00915E76">
              <w:rPr>
                <w:sz w:val="13"/>
                <w:lang w:val="fr-FR"/>
              </w:rPr>
              <w:t>Carte procédure plastifiée ; tableau partiellement complété ; document numérique avec cases ; traitement de texte.</w:t>
            </w:r>
          </w:p>
        </w:tc>
        <w:tc>
          <w:tcPr>
            <w:tcW w:w="3456" w:type="dxa"/>
          </w:tcPr>
          <w:p w14:paraId="052B9234" w14:textId="77777777" w:rsidR="005F6033" w:rsidRPr="00915E76" w:rsidRDefault="005B09C5">
            <w:pPr>
              <w:spacing w:after="0"/>
              <w:rPr>
                <w:lang w:val="fr-FR"/>
              </w:rPr>
            </w:pPr>
            <w:r w:rsidRPr="00915E76">
              <w:rPr>
                <w:sz w:val="13"/>
                <w:lang w:val="fr-FR"/>
              </w:rPr>
              <w:t>L’enseignant ne fait pas à la place de l’élève. Il renvoie à l’outil : « Quelle étape dois-tu vérifier ? » afin de soutenir l’autorégulation.</w:t>
            </w:r>
          </w:p>
        </w:tc>
      </w:tr>
      <w:tr w:rsidR="005F6033" w:rsidRPr="00915E76" w14:paraId="55C97654" w14:textId="77777777">
        <w:trPr>
          <w:jc w:val="center"/>
        </w:trPr>
        <w:tc>
          <w:tcPr>
            <w:tcW w:w="3024" w:type="dxa"/>
          </w:tcPr>
          <w:p w14:paraId="232F3C1C" w14:textId="77777777" w:rsidR="005F6033" w:rsidRPr="00915E76" w:rsidRDefault="005B09C5">
            <w:pPr>
              <w:spacing w:after="0"/>
              <w:rPr>
                <w:lang w:val="fr-FR"/>
              </w:rPr>
            </w:pPr>
            <w:r w:rsidRPr="00915E76">
              <w:rPr>
                <w:sz w:val="13"/>
                <w:lang w:val="fr-FR"/>
              </w:rPr>
              <w:t>Difficulté de mémoire de travail pouvant entraîner l’oubli des critères ou d’une partie de la procédure.</w:t>
            </w:r>
          </w:p>
        </w:tc>
        <w:tc>
          <w:tcPr>
            <w:tcW w:w="2880" w:type="dxa"/>
          </w:tcPr>
          <w:p w14:paraId="6621B923" w14:textId="77777777" w:rsidR="005F6033" w:rsidRPr="00915E76" w:rsidRDefault="005B09C5">
            <w:pPr>
              <w:spacing w:after="0"/>
              <w:rPr>
                <w:lang w:val="fr-FR"/>
              </w:rPr>
            </w:pPr>
            <w:r w:rsidRPr="00915E76">
              <w:rPr>
                <w:sz w:val="13"/>
                <w:lang w:val="fr-FR"/>
              </w:rPr>
              <w:t>Besoin de soutien mnésique pour conserver les informations utiles et vérifier progressivement ce qui est fait.</w:t>
            </w:r>
          </w:p>
        </w:tc>
        <w:tc>
          <w:tcPr>
            <w:tcW w:w="2880" w:type="dxa"/>
          </w:tcPr>
          <w:p w14:paraId="36C8720B" w14:textId="77777777" w:rsidR="005F6033" w:rsidRPr="00915E76" w:rsidRDefault="005B09C5">
            <w:pPr>
              <w:spacing w:after="0"/>
              <w:rPr>
                <w:lang w:val="fr-FR"/>
              </w:rPr>
            </w:pPr>
            <w:r w:rsidRPr="00915E76">
              <w:rPr>
                <w:sz w:val="13"/>
                <w:lang w:val="fr-FR"/>
              </w:rPr>
              <w:t>Stabiliser la procédure d’identification des constituants d’une phrase simple.</w:t>
            </w:r>
          </w:p>
        </w:tc>
        <w:tc>
          <w:tcPr>
            <w:tcW w:w="3744" w:type="dxa"/>
          </w:tcPr>
          <w:p w14:paraId="42CBF347" w14:textId="77777777" w:rsidR="005F6033" w:rsidRPr="00915E76" w:rsidRDefault="005B09C5">
            <w:pPr>
              <w:spacing w:after="0"/>
              <w:rPr>
                <w:lang w:val="fr-FR"/>
              </w:rPr>
            </w:pPr>
            <w:r w:rsidRPr="00915E76">
              <w:rPr>
                <w:sz w:val="13"/>
                <w:lang w:val="fr-FR"/>
              </w:rPr>
              <w:t xml:space="preserve">Laisser visibles les phrases de référence ; proposer un mémo individuel GS / V / complément du verbe / complément circonstanciel ; permettre à l’élève de cocher les étapes réalisées ; fournir une </w:t>
            </w:r>
            <w:r w:rsidRPr="00915E76">
              <w:rPr>
                <w:sz w:val="13"/>
                <w:lang w:val="fr-FR"/>
              </w:rPr>
              <w:t>trace intermédiaire avec exemple analysé.</w:t>
            </w:r>
          </w:p>
        </w:tc>
        <w:tc>
          <w:tcPr>
            <w:tcW w:w="2880" w:type="dxa"/>
          </w:tcPr>
          <w:p w14:paraId="2540B81F" w14:textId="77777777" w:rsidR="005F6033" w:rsidRPr="00915E76" w:rsidRDefault="005B09C5">
            <w:pPr>
              <w:spacing w:after="0"/>
              <w:rPr>
                <w:lang w:val="fr-FR"/>
              </w:rPr>
            </w:pPr>
            <w:r w:rsidRPr="00915E76">
              <w:rPr>
                <w:sz w:val="13"/>
                <w:lang w:val="fr-FR"/>
              </w:rPr>
              <w:t>Affichage collectif ; fiche mémo individuelle ; photo de la trace construite ; cahier numérique ; carte mentale.</w:t>
            </w:r>
          </w:p>
        </w:tc>
        <w:tc>
          <w:tcPr>
            <w:tcW w:w="3456" w:type="dxa"/>
          </w:tcPr>
          <w:p w14:paraId="3EE4421F" w14:textId="77777777" w:rsidR="005F6033" w:rsidRPr="00915E76" w:rsidRDefault="005B09C5">
            <w:pPr>
              <w:spacing w:after="0"/>
              <w:rPr>
                <w:lang w:val="fr-FR"/>
              </w:rPr>
            </w:pPr>
            <w:r w:rsidRPr="00915E76">
              <w:rPr>
                <w:sz w:val="13"/>
                <w:lang w:val="fr-FR"/>
              </w:rPr>
              <w:t>L’aide soutient la récupération des critères mais doit progressivement être allégée pour favoriser l’autonomie.</w:t>
            </w:r>
          </w:p>
        </w:tc>
      </w:tr>
      <w:tr w:rsidR="005F6033" w:rsidRPr="00915E76" w14:paraId="4A1EF82A" w14:textId="77777777">
        <w:trPr>
          <w:jc w:val="center"/>
        </w:trPr>
        <w:tc>
          <w:tcPr>
            <w:tcW w:w="3024" w:type="dxa"/>
          </w:tcPr>
          <w:p w14:paraId="2CCD50E7" w14:textId="2E5EF584" w:rsidR="005F6033" w:rsidRPr="00915E76" w:rsidRDefault="005B09C5">
            <w:pPr>
              <w:spacing w:after="0"/>
              <w:rPr>
                <w:lang w:val="fr-FR"/>
              </w:rPr>
            </w:pPr>
            <w:r w:rsidRPr="00915E76">
              <w:rPr>
                <w:sz w:val="13"/>
                <w:lang w:val="fr-FR"/>
              </w:rPr>
              <w:t>Difficulté à verbaliser ou justifier la procédure malgré une réussite partielle</w:t>
            </w:r>
            <w:r w:rsidRPr="00915E76">
              <w:rPr>
                <w:sz w:val="13"/>
                <w:lang w:val="fr-FR"/>
              </w:rPr>
              <w:t>.</w:t>
            </w:r>
          </w:p>
        </w:tc>
        <w:tc>
          <w:tcPr>
            <w:tcW w:w="2880" w:type="dxa"/>
          </w:tcPr>
          <w:p w14:paraId="5BA58655" w14:textId="77777777" w:rsidR="005F6033" w:rsidRPr="00915E76" w:rsidRDefault="005B09C5">
            <w:pPr>
              <w:spacing w:after="0"/>
              <w:rPr>
                <w:lang w:val="fr-FR"/>
              </w:rPr>
            </w:pPr>
            <w:r w:rsidRPr="00915E76">
              <w:rPr>
                <w:sz w:val="13"/>
                <w:lang w:val="fr-FR"/>
              </w:rPr>
              <w:t>Besoin de soutien langagier et procédural pour formaliser la démarche utilisée et rendre la compréhension observable.</w:t>
            </w:r>
          </w:p>
        </w:tc>
        <w:tc>
          <w:tcPr>
            <w:tcW w:w="2880" w:type="dxa"/>
          </w:tcPr>
          <w:p w14:paraId="781F519A" w14:textId="77777777" w:rsidR="005F6033" w:rsidRPr="00915E76" w:rsidRDefault="005B09C5">
            <w:pPr>
              <w:spacing w:after="0"/>
              <w:rPr>
                <w:lang w:val="fr-FR"/>
              </w:rPr>
            </w:pPr>
            <w:r w:rsidRPr="00915E76">
              <w:rPr>
                <w:sz w:val="13"/>
                <w:lang w:val="fr-FR"/>
              </w:rPr>
              <w:t>Justifier l’identification d’un constituant de la phrase simple par une manipulation ou une verbalisation.</w:t>
            </w:r>
          </w:p>
        </w:tc>
        <w:tc>
          <w:tcPr>
            <w:tcW w:w="3744" w:type="dxa"/>
          </w:tcPr>
          <w:p w14:paraId="648A8245" w14:textId="77777777" w:rsidR="005F6033" w:rsidRDefault="005B09C5">
            <w:pPr>
              <w:spacing w:after="0"/>
            </w:pPr>
            <w:r w:rsidRPr="00915E76">
              <w:rPr>
                <w:sz w:val="13"/>
                <w:lang w:val="fr-FR"/>
              </w:rPr>
              <w:t xml:space="preserve">Proposer des phrases à compléter : « Je pense que ce groupe est le sujet parce que… » ; « Je pense que ce groupe est un complément circonstanciel parce que je peux… » ; « Je pense que ce groupe complète le verbe parce que… ». </w:t>
            </w:r>
            <w:r>
              <w:rPr>
                <w:sz w:val="13"/>
              </w:rPr>
              <w:t>Autoriser une justification orale enregistrée avant la trace écrite.</w:t>
            </w:r>
          </w:p>
        </w:tc>
        <w:tc>
          <w:tcPr>
            <w:tcW w:w="2880" w:type="dxa"/>
          </w:tcPr>
          <w:p w14:paraId="30B47EB0" w14:textId="77777777" w:rsidR="005F6033" w:rsidRPr="00915E76" w:rsidRDefault="005B09C5">
            <w:pPr>
              <w:spacing w:after="0"/>
              <w:rPr>
                <w:lang w:val="fr-FR"/>
              </w:rPr>
            </w:pPr>
            <w:r w:rsidRPr="00915E76">
              <w:rPr>
                <w:sz w:val="13"/>
                <w:lang w:val="fr-FR"/>
              </w:rPr>
              <w:t>Enregistreur audio ; Vocaroo ; banque de formulations ; étiquettes justificatives.</w:t>
            </w:r>
          </w:p>
        </w:tc>
        <w:tc>
          <w:tcPr>
            <w:tcW w:w="3456" w:type="dxa"/>
          </w:tcPr>
          <w:p w14:paraId="176CF5D0" w14:textId="77777777" w:rsidR="005F6033" w:rsidRPr="00915E76" w:rsidRDefault="005B09C5">
            <w:pPr>
              <w:spacing w:after="0"/>
              <w:rPr>
                <w:lang w:val="fr-FR"/>
              </w:rPr>
            </w:pPr>
            <w:r w:rsidRPr="00915E76">
              <w:rPr>
                <w:sz w:val="13"/>
                <w:lang w:val="fr-FR"/>
              </w:rPr>
              <w:t>La justification doit rester liée à l’action réelle de l’élève. L’objectif n’est pas de réciter une phrase modèle, mais d’expliciter la procédure comprise.</w:t>
            </w:r>
          </w:p>
        </w:tc>
      </w:tr>
      <w:tr w:rsidR="005F6033" w14:paraId="7E532576" w14:textId="77777777">
        <w:trPr>
          <w:jc w:val="center"/>
        </w:trPr>
        <w:tc>
          <w:tcPr>
            <w:tcW w:w="3024" w:type="dxa"/>
          </w:tcPr>
          <w:p w14:paraId="212347AA" w14:textId="0BFD9A7B" w:rsidR="005F6033" w:rsidRPr="00915E76" w:rsidRDefault="005B09C5">
            <w:pPr>
              <w:spacing w:after="0"/>
              <w:rPr>
                <w:lang w:val="fr-FR"/>
              </w:rPr>
            </w:pPr>
            <w:r w:rsidRPr="00915E76">
              <w:rPr>
                <w:sz w:val="13"/>
                <w:lang w:val="fr-FR"/>
              </w:rPr>
              <w:t xml:space="preserve">Difficulté langagière durable ou manque de connaissances lexicales pouvant empêcher l’élève de comprendre les </w:t>
            </w:r>
            <w:r w:rsidRPr="00915E76">
              <w:rPr>
                <w:sz w:val="13"/>
                <w:lang w:val="fr-FR"/>
              </w:rPr>
              <w:t>supports.</w:t>
            </w:r>
          </w:p>
        </w:tc>
        <w:tc>
          <w:tcPr>
            <w:tcW w:w="2880" w:type="dxa"/>
          </w:tcPr>
          <w:p w14:paraId="61810784" w14:textId="64D6FBC0" w:rsidR="005F6033" w:rsidRPr="00915E76" w:rsidRDefault="005B09C5">
            <w:pPr>
              <w:spacing w:after="0"/>
              <w:rPr>
                <w:lang w:val="fr-FR"/>
              </w:rPr>
            </w:pPr>
            <w:r w:rsidRPr="00915E76">
              <w:rPr>
                <w:sz w:val="13"/>
                <w:lang w:val="fr-FR"/>
              </w:rPr>
              <w:t xml:space="preserve">Besoin d’appui </w:t>
            </w:r>
            <w:r w:rsidRPr="00915E76">
              <w:rPr>
                <w:sz w:val="13"/>
                <w:lang w:val="fr-FR"/>
              </w:rPr>
              <w:t xml:space="preserve">lexical et de soutien de la mémoire sémantique pour accéder au sens des </w:t>
            </w:r>
            <w:r>
              <w:rPr>
                <w:sz w:val="13"/>
                <w:lang w:val="fr-FR"/>
              </w:rPr>
              <w:t>informations</w:t>
            </w:r>
            <w:r w:rsidRPr="00915E76">
              <w:rPr>
                <w:sz w:val="13"/>
                <w:lang w:val="fr-FR"/>
              </w:rPr>
              <w:t xml:space="preserve"> à analyser.</w:t>
            </w:r>
          </w:p>
        </w:tc>
        <w:tc>
          <w:tcPr>
            <w:tcW w:w="2880" w:type="dxa"/>
          </w:tcPr>
          <w:p w14:paraId="2E0A4D16" w14:textId="77777777" w:rsidR="005F6033" w:rsidRPr="00915E76" w:rsidRDefault="005B09C5">
            <w:pPr>
              <w:spacing w:after="0"/>
              <w:rPr>
                <w:lang w:val="fr-FR"/>
              </w:rPr>
            </w:pPr>
            <w:r w:rsidRPr="00915E76">
              <w:rPr>
                <w:sz w:val="13"/>
                <w:lang w:val="fr-FR"/>
              </w:rPr>
              <w:t>Comprendre les phrases supports afin d’en identifier les constituants et les fonctions.</w:t>
            </w:r>
          </w:p>
        </w:tc>
        <w:tc>
          <w:tcPr>
            <w:tcW w:w="3744" w:type="dxa"/>
          </w:tcPr>
          <w:p w14:paraId="5C3C21AD" w14:textId="77777777" w:rsidR="005F6033" w:rsidRPr="00915E76" w:rsidRDefault="005B09C5">
            <w:pPr>
              <w:spacing w:after="0"/>
              <w:rPr>
                <w:lang w:val="fr-FR"/>
              </w:rPr>
            </w:pPr>
            <w:r w:rsidRPr="00915E76">
              <w:rPr>
                <w:sz w:val="13"/>
                <w:lang w:val="fr-FR"/>
              </w:rPr>
              <w:t>Choisir un corpus avec vocabulaire accessible ; proposer une courte explication de mots indispensables ; associer certains mots à une image ; reformuler oralement la phrase avant l’analyse ; éviter les phrases dont le lexique masque la notion grammaticale travaillée.</w:t>
            </w:r>
          </w:p>
        </w:tc>
        <w:tc>
          <w:tcPr>
            <w:tcW w:w="2880" w:type="dxa"/>
          </w:tcPr>
          <w:p w14:paraId="09E4DE24" w14:textId="77777777" w:rsidR="005F6033" w:rsidRPr="00915E76" w:rsidRDefault="005B09C5">
            <w:pPr>
              <w:spacing w:after="0"/>
              <w:rPr>
                <w:lang w:val="fr-FR"/>
              </w:rPr>
            </w:pPr>
            <w:r w:rsidRPr="00915E76">
              <w:rPr>
                <w:sz w:val="13"/>
                <w:lang w:val="fr-FR"/>
              </w:rPr>
              <w:t>Banque d’images ; dictionnaire numérique accompagné ; imagier ; support projeté ; synthèse vocale.</w:t>
            </w:r>
          </w:p>
        </w:tc>
        <w:tc>
          <w:tcPr>
            <w:tcW w:w="3456" w:type="dxa"/>
          </w:tcPr>
          <w:p w14:paraId="2C2ABAF5" w14:textId="77777777" w:rsidR="005F6033" w:rsidRDefault="005B09C5">
            <w:pPr>
              <w:spacing w:after="0"/>
            </w:pPr>
            <w:r w:rsidRPr="00915E76">
              <w:rPr>
                <w:sz w:val="13"/>
                <w:lang w:val="fr-FR"/>
              </w:rPr>
              <w:t xml:space="preserve">L’aide lexicale soutient la compréhension du support ; elle ne transforme pas la tâche en activité de vocabulaire. </w:t>
            </w:r>
            <w:r>
              <w:rPr>
                <w:sz w:val="13"/>
              </w:rPr>
              <w:t>L’élève doit rester engagé dans l’analyse grammaticale.</w:t>
            </w:r>
          </w:p>
        </w:tc>
      </w:tr>
      <w:tr w:rsidR="005F6033" w:rsidRPr="00915E76" w14:paraId="6E0D9856" w14:textId="77777777">
        <w:trPr>
          <w:jc w:val="center"/>
        </w:trPr>
        <w:tc>
          <w:tcPr>
            <w:tcW w:w="3024" w:type="dxa"/>
          </w:tcPr>
          <w:p w14:paraId="56D1259D" w14:textId="05230D3E" w:rsidR="005F6033" w:rsidRPr="00915E76" w:rsidRDefault="005B09C5">
            <w:pPr>
              <w:spacing w:after="0"/>
              <w:rPr>
                <w:lang w:val="fr-FR"/>
              </w:rPr>
            </w:pPr>
            <w:r w:rsidRPr="00915E76">
              <w:rPr>
                <w:sz w:val="13"/>
                <w:lang w:val="fr-FR"/>
              </w:rPr>
              <w:t>Difficulté motrice ou praxique pour manipuler, découper, copier ou organiser</w:t>
            </w:r>
            <w:r w:rsidRPr="00915E76">
              <w:rPr>
                <w:sz w:val="13"/>
                <w:lang w:val="fr-FR"/>
              </w:rPr>
              <w:t>.</w:t>
            </w:r>
          </w:p>
        </w:tc>
        <w:tc>
          <w:tcPr>
            <w:tcW w:w="2880" w:type="dxa"/>
          </w:tcPr>
          <w:p w14:paraId="309CDAB8" w14:textId="50978E08" w:rsidR="005F6033" w:rsidRPr="00915E76" w:rsidRDefault="005B09C5">
            <w:pPr>
              <w:spacing w:after="0"/>
              <w:rPr>
                <w:lang w:val="fr-FR"/>
              </w:rPr>
            </w:pPr>
            <w:r w:rsidRPr="00915E76">
              <w:rPr>
                <w:sz w:val="13"/>
                <w:lang w:val="fr-FR"/>
              </w:rPr>
              <w:t>Besoin d’un support matériel adapté pour accéder à l’activité de manipulation et d’analyse</w:t>
            </w:r>
            <w:r w:rsidRPr="00915E76">
              <w:rPr>
                <w:sz w:val="13"/>
                <w:lang w:val="fr-FR"/>
              </w:rPr>
              <w:t>.</w:t>
            </w:r>
          </w:p>
        </w:tc>
        <w:tc>
          <w:tcPr>
            <w:tcW w:w="2880" w:type="dxa"/>
          </w:tcPr>
          <w:p w14:paraId="0C7F80CA" w14:textId="77777777" w:rsidR="005F6033" w:rsidRPr="00915E76" w:rsidRDefault="005B09C5">
            <w:pPr>
              <w:spacing w:after="0"/>
              <w:rPr>
                <w:lang w:val="fr-FR"/>
              </w:rPr>
            </w:pPr>
            <w:r w:rsidRPr="00915E76">
              <w:rPr>
                <w:sz w:val="13"/>
                <w:lang w:val="fr-FR"/>
              </w:rPr>
              <w:t>Utiliser les supports pour identifier le sujet, le verbe et les compléments dans une phrase simple.</w:t>
            </w:r>
          </w:p>
        </w:tc>
        <w:tc>
          <w:tcPr>
            <w:tcW w:w="3744" w:type="dxa"/>
          </w:tcPr>
          <w:p w14:paraId="127C84DA" w14:textId="77777777" w:rsidR="005F6033" w:rsidRPr="00915E76" w:rsidRDefault="005B09C5">
            <w:pPr>
              <w:spacing w:after="0"/>
              <w:rPr>
                <w:lang w:val="fr-FR"/>
              </w:rPr>
            </w:pPr>
            <w:r w:rsidRPr="00915E76">
              <w:rPr>
                <w:sz w:val="13"/>
                <w:lang w:val="fr-FR"/>
              </w:rPr>
              <w:t>Préparer des bandes déjà découpées ; proposer des étiquettes agrandies ; permettre le déplacement sur tablette ou tableau numérique ; fournir une version pré-structurée à compléter ; réduire la copie sans réduire l’analyse.</w:t>
            </w:r>
          </w:p>
        </w:tc>
        <w:tc>
          <w:tcPr>
            <w:tcW w:w="2880" w:type="dxa"/>
          </w:tcPr>
          <w:p w14:paraId="4E014CE7" w14:textId="77777777" w:rsidR="005F6033" w:rsidRPr="00915E76" w:rsidRDefault="005B09C5">
            <w:pPr>
              <w:spacing w:after="0"/>
              <w:rPr>
                <w:lang w:val="fr-FR"/>
              </w:rPr>
            </w:pPr>
            <w:r w:rsidRPr="00915E76">
              <w:rPr>
                <w:sz w:val="13"/>
                <w:lang w:val="fr-FR"/>
              </w:rPr>
              <w:t>Étiquettes aimantées ; tableau numérique ; traitement de texte ; support pré-structuré ; tablette.</w:t>
            </w:r>
          </w:p>
        </w:tc>
        <w:tc>
          <w:tcPr>
            <w:tcW w:w="3456" w:type="dxa"/>
          </w:tcPr>
          <w:p w14:paraId="22F00C1E" w14:textId="77777777" w:rsidR="005F6033" w:rsidRPr="00915E76" w:rsidRDefault="005B09C5">
            <w:pPr>
              <w:spacing w:after="0"/>
              <w:rPr>
                <w:lang w:val="fr-FR"/>
              </w:rPr>
            </w:pPr>
            <w:r w:rsidRPr="00915E76">
              <w:rPr>
                <w:sz w:val="13"/>
                <w:lang w:val="fr-FR"/>
              </w:rPr>
              <w:t>L’adaptation porte sur l’accès au support et à la manipulation, pas sur la diminution de l’objectif grammatical.</w:t>
            </w:r>
          </w:p>
        </w:tc>
      </w:tr>
      <w:tr w:rsidR="005F6033" w14:paraId="67879508" w14:textId="77777777">
        <w:trPr>
          <w:jc w:val="center"/>
        </w:trPr>
        <w:tc>
          <w:tcPr>
            <w:tcW w:w="3024" w:type="dxa"/>
          </w:tcPr>
          <w:p w14:paraId="1A9A1959" w14:textId="6130B6D3" w:rsidR="005F6033" w:rsidRPr="00915E76" w:rsidRDefault="005B09C5">
            <w:pPr>
              <w:spacing w:after="0"/>
              <w:rPr>
                <w:lang w:val="fr-FR"/>
              </w:rPr>
            </w:pPr>
            <w:r w:rsidRPr="00915E76">
              <w:rPr>
                <w:sz w:val="13"/>
                <w:lang w:val="fr-FR"/>
              </w:rPr>
              <w:t>Difficulté de production écrite longue pouvant empêcher l’élève de montrer qu’il sait</w:t>
            </w:r>
            <w:r w:rsidRPr="00915E76">
              <w:rPr>
                <w:sz w:val="13"/>
                <w:lang w:val="fr-FR"/>
              </w:rPr>
              <w:t>.</w:t>
            </w:r>
          </w:p>
        </w:tc>
        <w:tc>
          <w:tcPr>
            <w:tcW w:w="2880" w:type="dxa"/>
          </w:tcPr>
          <w:p w14:paraId="24CB39C9" w14:textId="24E2A867" w:rsidR="005F6033" w:rsidRPr="00915E76" w:rsidRDefault="005B09C5">
            <w:pPr>
              <w:spacing w:after="0"/>
              <w:rPr>
                <w:lang w:val="fr-FR"/>
              </w:rPr>
            </w:pPr>
            <w:r w:rsidRPr="00915E76">
              <w:rPr>
                <w:sz w:val="13"/>
                <w:lang w:val="fr-FR"/>
              </w:rPr>
              <w:t xml:space="preserve">Besoin d’une modalité de production adaptée pour montrer la compréhension </w:t>
            </w:r>
            <w:r w:rsidRPr="00915E76">
              <w:rPr>
                <w:sz w:val="13"/>
                <w:lang w:val="fr-FR"/>
              </w:rPr>
              <w:t>sans surcharge de copie.</w:t>
            </w:r>
          </w:p>
        </w:tc>
        <w:tc>
          <w:tcPr>
            <w:tcW w:w="2880" w:type="dxa"/>
          </w:tcPr>
          <w:p w14:paraId="23748E51" w14:textId="77777777" w:rsidR="005F6033" w:rsidRPr="00915E76" w:rsidRDefault="005B09C5">
            <w:pPr>
              <w:spacing w:after="0"/>
              <w:rPr>
                <w:lang w:val="fr-FR"/>
              </w:rPr>
            </w:pPr>
            <w:r w:rsidRPr="00915E76">
              <w:rPr>
                <w:sz w:val="13"/>
                <w:lang w:val="fr-FR"/>
              </w:rPr>
              <w:t>Identifier et justifier les constituants d’une phrase simple.</w:t>
            </w:r>
          </w:p>
        </w:tc>
        <w:tc>
          <w:tcPr>
            <w:tcW w:w="3744" w:type="dxa"/>
          </w:tcPr>
          <w:p w14:paraId="4984790A" w14:textId="77777777" w:rsidR="005F6033" w:rsidRPr="00915E76" w:rsidRDefault="005B09C5">
            <w:pPr>
              <w:spacing w:after="0"/>
              <w:rPr>
                <w:lang w:val="fr-FR"/>
              </w:rPr>
            </w:pPr>
            <w:r w:rsidRPr="00915E76">
              <w:rPr>
                <w:sz w:val="13"/>
                <w:lang w:val="fr-FR"/>
              </w:rPr>
              <w:t xml:space="preserve">Autoriser une réponse par annotation, </w:t>
            </w:r>
            <w:r w:rsidRPr="00915E76">
              <w:rPr>
                <w:sz w:val="13"/>
                <w:lang w:val="fr-FR"/>
              </w:rPr>
              <w:t>manipulation, choix argumenté ou justification orale ; proposer une phrase justificative à compléter ; utiliser un document à trous avec cases GS / V / complément du verbe / complément circonstanciel.</w:t>
            </w:r>
          </w:p>
        </w:tc>
        <w:tc>
          <w:tcPr>
            <w:tcW w:w="2880" w:type="dxa"/>
          </w:tcPr>
          <w:p w14:paraId="7A2456A3" w14:textId="77777777" w:rsidR="005F6033" w:rsidRPr="00915E76" w:rsidRDefault="005B09C5">
            <w:pPr>
              <w:spacing w:after="0"/>
              <w:rPr>
                <w:lang w:val="fr-FR"/>
              </w:rPr>
            </w:pPr>
            <w:r w:rsidRPr="00915E76">
              <w:rPr>
                <w:sz w:val="13"/>
                <w:lang w:val="fr-FR"/>
              </w:rPr>
              <w:t>Traitement de texte ; dictée vocale ; Vocaroo ; document à trous ; tablette ou ordinateur.</w:t>
            </w:r>
          </w:p>
        </w:tc>
        <w:tc>
          <w:tcPr>
            <w:tcW w:w="3456" w:type="dxa"/>
          </w:tcPr>
          <w:p w14:paraId="5F1C9B88" w14:textId="77777777" w:rsidR="005F6033" w:rsidRDefault="005B09C5">
            <w:pPr>
              <w:spacing w:after="0"/>
            </w:pPr>
            <w:r w:rsidRPr="00915E76">
              <w:rPr>
                <w:sz w:val="13"/>
                <w:lang w:val="fr-FR"/>
              </w:rPr>
              <w:t xml:space="preserve">Ne pas confondre allègement de la production écrite et simplification de l’objectif. </w:t>
            </w:r>
            <w:r>
              <w:rPr>
                <w:sz w:val="13"/>
              </w:rPr>
              <w:t>Les critères restent identiques : identifier, classer, justifier.</w:t>
            </w:r>
          </w:p>
        </w:tc>
      </w:tr>
    </w:tbl>
    <w:p w14:paraId="576D51EF" w14:textId="77777777" w:rsidR="005F6033" w:rsidRDefault="005F6033"/>
    <w:p w14:paraId="17ED2B99" w14:textId="77777777" w:rsidR="005F6033" w:rsidRPr="00915E76" w:rsidRDefault="005B09C5">
      <w:pPr>
        <w:rPr>
          <w:lang w:val="fr-FR"/>
        </w:rPr>
      </w:pPr>
      <w:r w:rsidRPr="00915E76">
        <w:rPr>
          <w:b/>
          <w:lang w:val="fr-FR"/>
        </w:rPr>
        <w:lastRenderedPageBreak/>
        <w:t>Point de vigilance M2PA :</w:t>
      </w:r>
      <w:r w:rsidRPr="00915E76">
        <w:rPr>
          <w:lang w:val="fr-FR"/>
        </w:rPr>
        <w:t xml:space="preserve"> au niveau 3, l’adaptation ne simplifie pas automatiquement la tâche. Elle neutralise un obstacle d’accès pour permettre à l’élève de rester au plus près de l’objectif commun : identifier le sujet, le verbe et les compléments dans une phrase simple.</w:t>
      </w:r>
    </w:p>
    <w:sectPr w:rsidR="005F6033" w:rsidRPr="00915E76" w:rsidSect="00034616">
      <w:footerReference w:type="default" r:id="rId8"/>
      <w:pgSz w:w="16834" w:h="11909" w:orient="landscape"/>
      <w:pgMar w:top="648" w:right="648" w:bottom="648" w:left="64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1EAC5" w14:textId="77777777" w:rsidR="00745D89" w:rsidRDefault="00745D89">
      <w:pPr>
        <w:spacing w:after="0"/>
      </w:pPr>
      <w:r>
        <w:separator/>
      </w:r>
    </w:p>
  </w:endnote>
  <w:endnote w:type="continuationSeparator" w:id="0">
    <w:p w14:paraId="4A87BF5A" w14:textId="77777777" w:rsidR="00745D89" w:rsidRDefault="00745D8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636A5" w14:textId="77777777" w:rsidR="005F6033" w:rsidRPr="00915E76" w:rsidRDefault="005B09C5">
    <w:pPr>
      <w:pStyle w:val="Pieddepage"/>
      <w:jc w:val="center"/>
      <w:rPr>
        <w:lang w:val="fr-FR"/>
      </w:rPr>
    </w:pPr>
    <w:r w:rsidRPr="00915E76">
      <w:rPr>
        <w:color w:val="7F7F7F"/>
        <w:sz w:val="14"/>
        <w:lang w:val="fr-FR"/>
      </w:rPr>
      <w:t xml:space="preserve">Fiche M2PA CM2 – </w:t>
    </w:r>
    <w:r w:rsidRPr="00915E76">
      <w:rPr>
        <w:color w:val="7F7F7F"/>
        <w:sz w:val="14"/>
        <w:lang w:val="fr-FR"/>
      </w:rPr>
      <w:t>Grammaire – Identifier le sujet, le verbe et les compléments dans une phrase simple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6EB4C" w14:textId="77777777" w:rsidR="00745D89" w:rsidRDefault="00745D89">
      <w:pPr>
        <w:spacing w:after="0"/>
      </w:pPr>
      <w:r>
        <w:separator/>
      </w:r>
    </w:p>
  </w:footnote>
  <w:footnote w:type="continuationSeparator" w:id="0">
    <w:p w14:paraId="49A633C2" w14:textId="77777777" w:rsidR="00745D89" w:rsidRDefault="00745D8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976452853">
    <w:abstractNumId w:val="8"/>
  </w:num>
  <w:num w:numId="2" w16cid:durableId="2036808944">
    <w:abstractNumId w:val="6"/>
  </w:num>
  <w:num w:numId="3" w16cid:durableId="1275938554">
    <w:abstractNumId w:val="5"/>
  </w:num>
  <w:num w:numId="4" w16cid:durableId="604726551">
    <w:abstractNumId w:val="4"/>
  </w:num>
  <w:num w:numId="5" w16cid:durableId="2012102378">
    <w:abstractNumId w:val="7"/>
  </w:num>
  <w:num w:numId="6" w16cid:durableId="1344622316">
    <w:abstractNumId w:val="3"/>
  </w:num>
  <w:num w:numId="7" w16cid:durableId="983966663">
    <w:abstractNumId w:val="2"/>
  </w:num>
  <w:num w:numId="8" w16cid:durableId="1889802865">
    <w:abstractNumId w:val="1"/>
  </w:num>
  <w:num w:numId="9" w16cid:durableId="1295328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1AD6"/>
    <w:rsid w:val="0029639D"/>
    <w:rsid w:val="00326F90"/>
    <w:rsid w:val="005B09C5"/>
    <w:rsid w:val="005F6033"/>
    <w:rsid w:val="006740E3"/>
    <w:rsid w:val="00745D89"/>
    <w:rsid w:val="008D6331"/>
    <w:rsid w:val="00915E76"/>
    <w:rsid w:val="00AA1D8D"/>
    <w:rsid w:val="00B47730"/>
    <w:rsid w:val="00B80790"/>
    <w:rsid w:val="00B82B5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C0863D"/>
  <w14:defaultImageDpi w14:val="300"/>
  <w15:docId w15:val="{F05F6DE1-21C4-4360-80EB-DBDD9329D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eastAsia="Calibri" w:hAnsi="Calibri"/>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2E74B5"/>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F4E79"/>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M2PA">
    <w:name w:val="Note M2PA"/>
    <w:pPr>
      <w:spacing w:after="80"/>
    </w:pPr>
    <w:rPr>
      <w:rFonts w:ascii="Calibri" w:eastAsia="Calibri" w:hAnsi="Calibr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3777</Words>
  <Characters>20778</Characters>
  <Application>Microsoft Office Word</Application>
  <DocSecurity>0</DocSecurity>
  <Lines>173</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Celine Ryckebusch</cp:lastModifiedBy>
  <cp:revision>5</cp:revision>
  <dcterms:created xsi:type="dcterms:W3CDTF">2026-05-05T13:08:00Z</dcterms:created>
  <dcterms:modified xsi:type="dcterms:W3CDTF">2026-05-05T13:12:00Z</dcterms:modified>
  <cp:category/>
</cp:coreProperties>
</file>