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E06E3" w14:textId="77777777" w:rsidR="008F4BC1" w:rsidRPr="00FB1FC7" w:rsidRDefault="007C1F38">
      <w:pPr>
        <w:jc w:val="center"/>
        <w:rPr>
          <w:lang w:val="fr-FR"/>
        </w:rPr>
      </w:pPr>
      <w:r w:rsidRPr="00FB1FC7">
        <w:rPr>
          <w:b/>
          <w:color w:val="1F4E79"/>
          <w:sz w:val="36"/>
          <w:lang w:val="fr-FR"/>
        </w:rPr>
        <w:t>Fiche séance M2PA - GS</w:t>
      </w:r>
    </w:p>
    <w:p w14:paraId="6C0B0D80" w14:textId="77777777" w:rsidR="008F4BC1" w:rsidRPr="00FB1FC7" w:rsidRDefault="007C1F38">
      <w:pPr>
        <w:jc w:val="center"/>
        <w:rPr>
          <w:lang w:val="fr-FR"/>
        </w:rPr>
      </w:pPr>
      <w:r w:rsidRPr="00FB1FC7">
        <w:rPr>
          <w:b/>
          <w:color w:val="7030A0"/>
          <w:sz w:val="28"/>
          <w:lang w:val="fr-FR"/>
        </w:rPr>
        <w:t>Français - Raconter une scène d’album à l’oral</w:t>
      </w:r>
    </w:p>
    <w:tbl>
      <w:tblPr>
        <w:tblW w:w="0" w:type="auto"/>
        <w:jc w:val="center"/>
        <w:tblBorders>
          <w:top w:val="single" w:sz="4" w:space="0" w:color="9ECAE1"/>
          <w:left w:val="single" w:sz="4" w:space="0" w:color="9ECAE1"/>
          <w:bottom w:val="single" w:sz="4" w:space="0" w:color="9ECAE1"/>
          <w:right w:val="single" w:sz="4" w:space="0" w:color="9ECAE1"/>
          <w:insideH w:val="single" w:sz="4" w:space="0" w:color="9ECAE1"/>
          <w:insideV w:val="single" w:sz="4" w:space="0" w:color="9ECAE1"/>
        </w:tblBorders>
        <w:tblLook w:val="04A0" w:firstRow="1" w:lastRow="0" w:firstColumn="1" w:lastColumn="0" w:noHBand="0" w:noVBand="1"/>
      </w:tblPr>
      <w:tblGrid>
        <w:gridCol w:w="10756"/>
      </w:tblGrid>
      <w:tr w:rsidR="008F4BC1" w:rsidRPr="00897F73" w14:paraId="6B2F6A84" w14:textId="77777777">
        <w:trPr>
          <w:jc w:val="center"/>
        </w:trPr>
        <w:tc>
          <w:tcPr>
            <w:tcW w:w="10766" w:type="dxa"/>
            <w:shd w:val="clear" w:color="auto" w:fill="EAF3F8"/>
          </w:tcPr>
          <w:p w14:paraId="7F11DBE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lang w:val="fr-FR"/>
              </w:rPr>
              <w:t>Repère M2PA : l’objectif d’apprentissage reste commun. Les niveaux 1, 2 et 3 agissent sur les conditions d’accès, les modalités d’entrée dans la tâche et les adaptations ciblées, sans abaisser les critères de réussite.</w:t>
            </w:r>
          </w:p>
        </w:tc>
      </w:tr>
    </w:tbl>
    <w:p w14:paraId="15162C30" w14:textId="77777777" w:rsidR="008F4BC1" w:rsidRDefault="007C1F38">
      <w:pPr>
        <w:pStyle w:val="Titre1"/>
      </w:pPr>
      <w:r>
        <w:t>1. Informations générales</w:t>
      </w:r>
    </w:p>
    <w:tbl>
      <w:tblPr>
        <w:tblStyle w:val="Grilledutableau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268"/>
        <w:gridCol w:w="7370"/>
      </w:tblGrid>
      <w:tr w:rsidR="008F4BC1" w14:paraId="6F8D072A" w14:textId="77777777">
        <w:trPr>
          <w:jc w:val="center"/>
        </w:trPr>
        <w:tc>
          <w:tcPr>
            <w:tcW w:w="2268" w:type="dxa"/>
            <w:shd w:val="clear" w:color="auto" w:fill="1F4E79"/>
          </w:tcPr>
          <w:p w14:paraId="0EA9E603" w14:textId="77777777" w:rsidR="008F4BC1" w:rsidRDefault="007C1F38">
            <w:r>
              <w:rPr>
                <w:b/>
                <w:color w:val="FFFFFF"/>
                <w:sz w:val="17"/>
              </w:rPr>
              <w:t>Rubrique</w:t>
            </w:r>
          </w:p>
        </w:tc>
        <w:tc>
          <w:tcPr>
            <w:tcW w:w="7370" w:type="dxa"/>
            <w:shd w:val="clear" w:color="auto" w:fill="1F4E79"/>
          </w:tcPr>
          <w:p w14:paraId="26E9B9E3" w14:textId="77777777" w:rsidR="008F4BC1" w:rsidRDefault="007C1F38">
            <w:r>
              <w:rPr>
                <w:b/>
                <w:color w:val="FFFFFF"/>
                <w:sz w:val="17"/>
              </w:rPr>
              <w:t>Contenu</w:t>
            </w:r>
          </w:p>
        </w:tc>
      </w:tr>
      <w:tr w:rsidR="008F4BC1" w14:paraId="3602CB47" w14:textId="77777777">
        <w:trPr>
          <w:jc w:val="center"/>
        </w:trPr>
        <w:tc>
          <w:tcPr>
            <w:tcW w:w="2268" w:type="dxa"/>
          </w:tcPr>
          <w:p w14:paraId="1058BDF6" w14:textId="77777777" w:rsidR="008F4BC1" w:rsidRDefault="007C1F38">
            <w:r>
              <w:rPr>
                <w:sz w:val="17"/>
              </w:rPr>
              <w:t>Classe / cycle</w:t>
            </w:r>
          </w:p>
        </w:tc>
        <w:tc>
          <w:tcPr>
            <w:tcW w:w="7370" w:type="dxa"/>
          </w:tcPr>
          <w:p w14:paraId="377C48D4" w14:textId="77777777" w:rsidR="008F4BC1" w:rsidRDefault="007C1F38">
            <w:r>
              <w:rPr>
                <w:sz w:val="17"/>
              </w:rPr>
              <w:t>GS - cycle 1</w:t>
            </w:r>
          </w:p>
        </w:tc>
      </w:tr>
      <w:tr w:rsidR="008F4BC1" w:rsidRPr="00897F73" w14:paraId="7CADB1D6" w14:textId="77777777">
        <w:trPr>
          <w:jc w:val="center"/>
        </w:trPr>
        <w:tc>
          <w:tcPr>
            <w:tcW w:w="2268" w:type="dxa"/>
          </w:tcPr>
          <w:p w14:paraId="243D299A" w14:textId="77777777" w:rsidR="008F4BC1" w:rsidRDefault="007C1F38">
            <w:r>
              <w:rPr>
                <w:sz w:val="17"/>
              </w:rPr>
              <w:t>Discipline / domaine</w:t>
            </w:r>
          </w:p>
        </w:tc>
        <w:tc>
          <w:tcPr>
            <w:tcW w:w="7370" w:type="dxa"/>
          </w:tcPr>
          <w:p w14:paraId="5971C55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Français - langage oral / entrée dans l’écrit</w:t>
            </w:r>
          </w:p>
        </w:tc>
      </w:tr>
      <w:tr w:rsidR="008F4BC1" w:rsidRPr="00897F73" w14:paraId="653F6C7C" w14:textId="77777777">
        <w:trPr>
          <w:jc w:val="center"/>
        </w:trPr>
        <w:tc>
          <w:tcPr>
            <w:tcW w:w="2268" w:type="dxa"/>
          </w:tcPr>
          <w:p w14:paraId="2E8C6743" w14:textId="77777777" w:rsidR="008F4BC1" w:rsidRDefault="007C1F38">
            <w:r>
              <w:rPr>
                <w:sz w:val="17"/>
              </w:rPr>
              <w:t>Notion</w:t>
            </w:r>
          </w:p>
        </w:tc>
        <w:tc>
          <w:tcPr>
            <w:tcW w:w="7370" w:type="dxa"/>
          </w:tcPr>
          <w:p w14:paraId="5B624D61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Comprendre et raconter une scène d’album</w:t>
            </w:r>
          </w:p>
        </w:tc>
      </w:tr>
      <w:tr w:rsidR="008F4BC1" w14:paraId="771E4465" w14:textId="77777777">
        <w:trPr>
          <w:jc w:val="center"/>
        </w:trPr>
        <w:tc>
          <w:tcPr>
            <w:tcW w:w="2268" w:type="dxa"/>
          </w:tcPr>
          <w:p w14:paraId="4D31C09D" w14:textId="77777777" w:rsidR="008F4BC1" w:rsidRDefault="007C1F38">
            <w:r>
              <w:rPr>
                <w:sz w:val="17"/>
              </w:rPr>
              <w:t>Durée / place</w:t>
            </w:r>
          </w:p>
        </w:tc>
        <w:tc>
          <w:tcPr>
            <w:tcW w:w="7370" w:type="dxa"/>
          </w:tcPr>
          <w:p w14:paraId="08B732A3" w14:textId="77777777" w:rsidR="008F4BC1" w:rsidRDefault="007C1F38">
            <w:r>
              <w:rPr>
                <w:sz w:val="17"/>
              </w:rPr>
              <w:t>45 min - Séance 2 sur 3</w:t>
            </w:r>
          </w:p>
        </w:tc>
      </w:tr>
      <w:tr w:rsidR="008F4BC1" w:rsidRPr="00897F73" w14:paraId="1AFD67C5" w14:textId="77777777">
        <w:trPr>
          <w:jc w:val="center"/>
        </w:trPr>
        <w:tc>
          <w:tcPr>
            <w:tcW w:w="2268" w:type="dxa"/>
          </w:tcPr>
          <w:p w14:paraId="5F32C4D6" w14:textId="77777777" w:rsidR="008F4BC1" w:rsidRDefault="007C1F38">
            <w:r>
              <w:rPr>
                <w:sz w:val="17"/>
              </w:rPr>
              <w:t>Objectif pédagogique</w:t>
            </w:r>
          </w:p>
        </w:tc>
        <w:tc>
          <w:tcPr>
            <w:tcW w:w="7370" w:type="dxa"/>
          </w:tcPr>
          <w:p w14:paraId="39B6202E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aux élèves de comprendre une scène d’album, de sélectionner les informations essentielles et de les restituer oralement de manière organisée.</w:t>
            </w:r>
          </w:p>
        </w:tc>
      </w:tr>
      <w:tr w:rsidR="008F4BC1" w:rsidRPr="00897F73" w14:paraId="6EDFC54B" w14:textId="77777777">
        <w:trPr>
          <w:jc w:val="center"/>
        </w:trPr>
        <w:tc>
          <w:tcPr>
            <w:tcW w:w="2268" w:type="dxa"/>
          </w:tcPr>
          <w:p w14:paraId="0682A8FE" w14:textId="77777777" w:rsidR="008F4BC1" w:rsidRDefault="007C1F38">
            <w:r>
              <w:rPr>
                <w:sz w:val="17"/>
              </w:rPr>
              <w:t>Objectif d’apprentissage</w:t>
            </w:r>
          </w:p>
        </w:tc>
        <w:tc>
          <w:tcPr>
            <w:tcW w:w="7370" w:type="dxa"/>
          </w:tcPr>
          <w:p w14:paraId="5D99C322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A l’issue de la séance, l’élève sera capable de raconter une scène en identifiant les personnages, le lieu et l’action principale.</w:t>
            </w:r>
          </w:p>
        </w:tc>
      </w:tr>
      <w:tr w:rsidR="008F4BC1" w:rsidRPr="00897F73" w14:paraId="49A2E6C1" w14:textId="77777777">
        <w:trPr>
          <w:jc w:val="center"/>
        </w:trPr>
        <w:tc>
          <w:tcPr>
            <w:tcW w:w="2268" w:type="dxa"/>
          </w:tcPr>
          <w:p w14:paraId="19A0B533" w14:textId="77777777" w:rsidR="008F4BC1" w:rsidRDefault="007C1F38">
            <w:r>
              <w:rPr>
                <w:sz w:val="17"/>
              </w:rPr>
              <w:t>Activité support</w:t>
            </w:r>
          </w:p>
        </w:tc>
        <w:tc>
          <w:tcPr>
            <w:tcW w:w="7370" w:type="dxa"/>
          </w:tcPr>
          <w:p w14:paraId="45542F2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Lecture d’un album, observation d’une scène, images séquentielles, cartes personnages, tapis de récit.</w:t>
            </w:r>
          </w:p>
        </w:tc>
      </w:tr>
      <w:tr w:rsidR="008F4BC1" w:rsidRPr="00897F73" w14:paraId="72A524BC" w14:textId="77777777">
        <w:trPr>
          <w:jc w:val="center"/>
        </w:trPr>
        <w:tc>
          <w:tcPr>
            <w:tcW w:w="2268" w:type="dxa"/>
          </w:tcPr>
          <w:p w14:paraId="097B5B4D" w14:textId="77777777" w:rsidR="008F4BC1" w:rsidRDefault="007C1F38">
            <w:r>
              <w:rPr>
                <w:sz w:val="17"/>
              </w:rPr>
              <w:t>Supports</w:t>
            </w:r>
          </w:p>
        </w:tc>
        <w:tc>
          <w:tcPr>
            <w:tcW w:w="7370" w:type="dxa"/>
          </w:tcPr>
          <w:p w14:paraId="5C6A3CA3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Album, image de la scène, cartes personnages, cartes lieux/actions, tapis de récit, pictogrammes, éventuellement enregistreur audio.</w:t>
            </w:r>
          </w:p>
        </w:tc>
      </w:tr>
      <w:tr w:rsidR="008F4BC1" w:rsidRPr="00897F73" w14:paraId="71333A77" w14:textId="77777777">
        <w:trPr>
          <w:jc w:val="center"/>
        </w:trPr>
        <w:tc>
          <w:tcPr>
            <w:tcW w:w="2268" w:type="dxa"/>
          </w:tcPr>
          <w:p w14:paraId="447F333D" w14:textId="77777777" w:rsidR="008F4BC1" w:rsidRDefault="007C1F38">
            <w:r>
              <w:rPr>
                <w:sz w:val="17"/>
              </w:rPr>
              <w:t>Pré-requis</w:t>
            </w:r>
          </w:p>
        </w:tc>
        <w:tc>
          <w:tcPr>
            <w:tcW w:w="7370" w:type="dxa"/>
          </w:tcPr>
          <w:p w14:paraId="5EDD7736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Ecouter une histoire courte ; nommer des personnages et des actions simples ; prendre la parole dans un petit groupe.</w:t>
            </w:r>
          </w:p>
        </w:tc>
      </w:tr>
      <w:tr w:rsidR="008F4BC1" w:rsidRPr="00897F73" w14:paraId="1018F7AD" w14:textId="77777777">
        <w:trPr>
          <w:jc w:val="center"/>
        </w:trPr>
        <w:tc>
          <w:tcPr>
            <w:tcW w:w="2268" w:type="dxa"/>
          </w:tcPr>
          <w:p w14:paraId="5556DDFE" w14:textId="77777777" w:rsidR="008F4BC1" w:rsidRDefault="007C1F38">
            <w:r>
              <w:rPr>
                <w:sz w:val="17"/>
              </w:rPr>
              <w:t>Obstacles potentiels</w:t>
            </w:r>
          </w:p>
        </w:tc>
        <w:tc>
          <w:tcPr>
            <w:tcW w:w="7370" w:type="dxa"/>
          </w:tcPr>
          <w:p w14:paraId="008F2F5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Rester dans la description sans structurer un récit ; confondre les personnages ; ne pas identifier l’action principale ; manquer de mots pour raconter ; difficulté à organiser la prise de parole.</w:t>
            </w:r>
          </w:p>
        </w:tc>
      </w:tr>
      <w:tr w:rsidR="008F4BC1" w:rsidRPr="00897F73" w14:paraId="133CE013" w14:textId="77777777">
        <w:trPr>
          <w:jc w:val="center"/>
        </w:trPr>
        <w:tc>
          <w:tcPr>
            <w:tcW w:w="2268" w:type="dxa"/>
          </w:tcPr>
          <w:p w14:paraId="28E2691D" w14:textId="77777777" w:rsidR="008F4BC1" w:rsidRDefault="007C1F38">
            <w:r>
              <w:rPr>
                <w:sz w:val="17"/>
              </w:rPr>
              <w:t>Critères de réussite</w:t>
            </w:r>
          </w:p>
        </w:tc>
        <w:tc>
          <w:tcPr>
            <w:tcW w:w="7370" w:type="dxa"/>
          </w:tcPr>
          <w:p w14:paraId="10E74488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L’élève nomme le ou les personnages, situe la scène, dit ce qui se passe et produit un récit compréhensible sans se limiter à une simple description de l’image.</w:t>
            </w:r>
          </w:p>
        </w:tc>
      </w:tr>
    </w:tbl>
    <w:p w14:paraId="216CFFC0" w14:textId="77777777" w:rsidR="008F4BC1" w:rsidRDefault="007C1F38">
      <w:pPr>
        <w:pStyle w:val="Titre1"/>
      </w:pPr>
      <w:r>
        <w:t>2. Mini-séquence</w:t>
      </w:r>
    </w:p>
    <w:tbl>
      <w:tblPr>
        <w:tblStyle w:val="Grilledutableau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701"/>
        <w:gridCol w:w="3402"/>
        <w:gridCol w:w="4535"/>
      </w:tblGrid>
      <w:tr w:rsidR="008F4BC1" w14:paraId="436739B6" w14:textId="77777777">
        <w:trPr>
          <w:jc w:val="center"/>
        </w:trPr>
        <w:tc>
          <w:tcPr>
            <w:tcW w:w="1701" w:type="dxa"/>
            <w:shd w:val="clear" w:color="auto" w:fill="5B9BD5"/>
          </w:tcPr>
          <w:p w14:paraId="6D9C257A" w14:textId="77777777" w:rsidR="008F4BC1" w:rsidRDefault="007C1F38">
            <w:r>
              <w:rPr>
                <w:b/>
                <w:color w:val="FFFFFF"/>
                <w:sz w:val="17"/>
              </w:rPr>
              <w:t>Séance</w:t>
            </w:r>
          </w:p>
        </w:tc>
        <w:tc>
          <w:tcPr>
            <w:tcW w:w="3402" w:type="dxa"/>
            <w:shd w:val="clear" w:color="auto" w:fill="5B9BD5"/>
          </w:tcPr>
          <w:p w14:paraId="1A56AEC6" w14:textId="77777777" w:rsidR="008F4BC1" w:rsidRDefault="007C1F38">
            <w:r>
              <w:rPr>
                <w:b/>
                <w:color w:val="FFFFFF"/>
                <w:sz w:val="17"/>
              </w:rPr>
              <w:t>Objet</w:t>
            </w:r>
          </w:p>
        </w:tc>
        <w:tc>
          <w:tcPr>
            <w:tcW w:w="4535" w:type="dxa"/>
            <w:shd w:val="clear" w:color="auto" w:fill="5B9BD5"/>
          </w:tcPr>
          <w:p w14:paraId="0A7B9DF3" w14:textId="77777777" w:rsidR="008F4BC1" w:rsidRDefault="007C1F38">
            <w:r>
              <w:rPr>
                <w:b/>
                <w:color w:val="FFFFFF"/>
                <w:sz w:val="17"/>
              </w:rPr>
              <w:t>Finalité</w:t>
            </w:r>
          </w:p>
        </w:tc>
      </w:tr>
      <w:tr w:rsidR="008F4BC1" w:rsidRPr="00897F73" w14:paraId="05B771A0" w14:textId="77777777">
        <w:trPr>
          <w:jc w:val="center"/>
        </w:trPr>
        <w:tc>
          <w:tcPr>
            <w:tcW w:w="1701" w:type="dxa"/>
          </w:tcPr>
          <w:p w14:paraId="6A1DCB10" w14:textId="77777777" w:rsidR="008F4BC1" w:rsidRDefault="007C1F38">
            <w:r>
              <w:rPr>
                <w:sz w:val="17"/>
              </w:rPr>
              <w:t>Séance 1</w:t>
            </w:r>
          </w:p>
        </w:tc>
        <w:tc>
          <w:tcPr>
            <w:tcW w:w="3402" w:type="dxa"/>
          </w:tcPr>
          <w:p w14:paraId="14041DC0" w14:textId="77777777" w:rsidR="008F4BC1" w:rsidRDefault="007C1F38">
            <w:r>
              <w:rPr>
                <w:sz w:val="17"/>
              </w:rPr>
              <w:t>Découvrir l’album</w:t>
            </w:r>
          </w:p>
        </w:tc>
        <w:tc>
          <w:tcPr>
            <w:tcW w:w="4535" w:type="dxa"/>
          </w:tcPr>
          <w:p w14:paraId="7CF608AB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Construire un univers commun : personnages, lieux, événements principaux.</w:t>
            </w:r>
          </w:p>
        </w:tc>
      </w:tr>
      <w:tr w:rsidR="008F4BC1" w:rsidRPr="00897F73" w14:paraId="468516A7" w14:textId="77777777">
        <w:trPr>
          <w:jc w:val="center"/>
        </w:trPr>
        <w:tc>
          <w:tcPr>
            <w:tcW w:w="1701" w:type="dxa"/>
          </w:tcPr>
          <w:p w14:paraId="698EB102" w14:textId="77777777" w:rsidR="008F4BC1" w:rsidRDefault="007C1F38">
            <w:r>
              <w:rPr>
                <w:sz w:val="17"/>
              </w:rPr>
              <w:t>Séance 2</w:t>
            </w:r>
          </w:p>
        </w:tc>
        <w:tc>
          <w:tcPr>
            <w:tcW w:w="3402" w:type="dxa"/>
          </w:tcPr>
          <w:p w14:paraId="2229882C" w14:textId="77777777" w:rsidR="008F4BC1" w:rsidRDefault="007C1F38">
            <w:r>
              <w:rPr>
                <w:sz w:val="17"/>
              </w:rPr>
              <w:t>Raconter une scène</w:t>
            </w:r>
          </w:p>
        </w:tc>
        <w:tc>
          <w:tcPr>
            <w:tcW w:w="4535" w:type="dxa"/>
          </w:tcPr>
          <w:p w14:paraId="2E59CFC9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Sélectionner les informations essentielles et structurer le récit oral.</w:t>
            </w:r>
          </w:p>
        </w:tc>
      </w:tr>
      <w:tr w:rsidR="008F4BC1" w:rsidRPr="00897F73" w14:paraId="7D6A4B9F" w14:textId="77777777">
        <w:trPr>
          <w:jc w:val="center"/>
        </w:trPr>
        <w:tc>
          <w:tcPr>
            <w:tcW w:w="1701" w:type="dxa"/>
          </w:tcPr>
          <w:p w14:paraId="7AC2ED31" w14:textId="77777777" w:rsidR="008F4BC1" w:rsidRDefault="007C1F38">
            <w:r>
              <w:rPr>
                <w:sz w:val="17"/>
              </w:rPr>
              <w:t>Séance 3</w:t>
            </w:r>
          </w:p>
        </w:tc>
        <w:tc>
          <w:tcPr>
            <w:tcW w:w="3402" w:type="dxa"/>
          </w:tcPr>
          <w:p w14:paraId="2312598D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Raconter la suite ou une autre scène</w:t>
            </w:r>
          </w:p>
        </w:tc>
        <w:tc>
          <w:tcPr>
            <w:tcW w:w="4535" w:type="dxa"/>
          </w:tcPr>
          <w:p w14:paraId="12024DAB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Réinvestir la structure de récit et stabiliser les acquis.</w:t>
            </w:r>
          </w:p>
        </w:tc>
      </w:tr>
    </w:tbl>
    <w:p w14:paraId="71E3FCEF" w14:textId="77777777" w:rsidR="008F4BC1" w:rsidRDefault="007C1F38">
      <w:pPr>
        <w:pStyle w:val="Titre1"/>
      </w:pPr>
      <w:r>
        <w:t>3. Déroulé de la séance</w:t>
      </w:r>
    </w:p>
    <w:tbl>
      <w:tblPr>
        <w:tblStyle w:val="Grilledutableau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7"/>
        <w:gridCol w:w="1814"/>
        <w:gridCol w:w="2438"/>
        <w:gridCol w:w="2324"/>
        <w:gridCol w:w="2154"/>
      </w:tblGrid>
      <w:tr w:rsidR="008F4BC1" w14:paraId="3E06FF3B" w14:textId="77777777">
        <w:trPr>
          <w:jc w:val="center"/>
        </w:trPr>
        <w:tc>
          <w:tcPr>
            <w:tcW w:w="907" w:type="dxa"/>
            <w:shd w:val="clear" w:color="auto" w:fill="5B9BD5"/>
          </w:tcPr>
          <w:p w14:paraId="526B4580" w14:textId="77777777" w:rsidR="008F4BC1" w:rsidRDefault="007C1F38">
            <w:r>
              <w:rPr>
                <w:b/>
                <w:color w:val="FFFFFF"/>
                <w:sz w:val="17"/>
              </w:rPr>
              <w:t>Temps</w:t>
            </w:r>
          </w:p>
        </w:tc>
        <w:tc>
          <w:tcPr>
            <w:tcW w:w="1814" w:type="dxa"/>
            <w:shd w:val="clear" w:color="auto" w:fill="5B9BD5"/>
          </w:tcPr>
          <w:p w14:paraId="78560FE5" w14:textId="77777777" w:rsidR="008F4BC1" w:rsidRDefault="007C1F38">
            <w:r>
              <w:rPr>
                <w:b/>
                <w:color w:val="FFFFFF"/>
                <w:sz w:val="17"/>
              </w:rPr>
              <w:t>Phase</w:t>
            </w:r>
          </w:p>
        </w:tc>
        <w:tc>
          <w:tcPr>
            <w:tcW w:w="2438" w:type="dxa"/>
            <w:shd w:val="clear" w:color="auto" w:fill="5B9BD5"/>
          </w:tcPr>
          <w:p w14:paraId="18ACC093" w14:textId="77777777" w:rsidR="008F4BC1" w:rsidRDefault="007C1F38">
            <w:r>
              <w:rPr>
                <w:b/>
                <w:color w:val="FFFFFF"/>
                <w:sz w:val="17"/>
              </w:rPr>
              <w:t>Geste enseignant</w:t>
            </w:r>
          </w:p>
        </w:tc>
        <w:tc>
          <w:tcPr>
            <w:tcW w:w="2324" w:type="dxa"/>
            <w:shd w:val="clear" w:color="auto" w:fill="5B9BD5"/>
          </w:tcPr>
          <w:p w14:paraId="36648EF6" w14:textId="77777777" w:rsidR="008F4BC1" w:rsidRDefault="007C1F38">
            <w:r>
              <w:rPr>
                <w:b/>
                <w:color w:val="FFFFFF"/>
                <w:sz w:val="17"/>
              </w:rPr>
              <w:t>Activité des élèves</w:t>
            </w:r>
          </w:p>
        </w:tc>
        <w:tc>
          <w:tcPr>
            <w:tcW w:w="2154" w:type="dxa"/>
            <w:shd w:val="clear" w:color="auto" w:fill="5B9BD5"/>
          </w:tcPr>
          <w:p w14:paraId="4ACD38C0" w14:textId="77777777" w:rsidR="008F4BC1" w:rsidRDefault="007C1F38">
            <w:r>
              <w:rPr>
                <w:b/>
                <w:color w:val="FFFFFF"/>
                <w:sz w:val="17"/>
              </w:rPr>
              <w:t>Observable</w:t>
            </w:r>
          </w:p>
        </w:tc>
      </w:tr>
      <w:tr w:rsidR="008F4BC1" w:rsidRPr="00897F73" w14:paraId="6366559D" w14:textId="77777777">
        <w:trPr>
          <w:jc w:val="center"/>
        </w:trPr>
        <w:tc>
          <w:tcPr>
            <w:tcW w:w="907" w:type="dxa"/>
          </w:tcPr>
          <w:p w14:paraId="2D7A6056" w14:textId="77777777" w:rsidR="008F4BC1" w:rsidRDefault="007C1F38">
            <w:r>
              <w:rPr>
                <w:sz w:val="17"/>
              </w:rPr>
              <w:t>5 min</w:t>
            </w:r>
          </w:p>
        </w:tc>
        <w:tc>
          <w:tcPr>
            <w:tcW w:w="1814" w:type="dxa"/>
          </w:tcPr>
          <w:p w14:paraId="4ACE9E48" w14:textId="77777777" w:rsidR="008F4BC1" w:rsidRDefault="007C1F38">
            <w:r>
              <w:rPr>
                <w:sz w:val="17"/>
              </w:rPr>
              <w:t>Mise en route</w:t>
            </w:r>
          </w:p>
        </w:tc>
        <w:tc>
          <w:tcPr>
            <w:tcW w:w="2438" w:type="dxa"/>
          </w:tcPr>
          <w:p w14:paraId="208EDEFA" w14:textId="77777777" w:rsidR="008F4BC1" w:rsidRDefault="007C1F38">
            <w:pPr>
              <w:rPr>
                <w:sz w:val="17"/>
                <w:lang w:val="fr-FR"/>
              </w:rPr>
            </w:pPr>
            <w:r w:rsidRPr="00FB1FC7">
              <w:rPr>
                <w:sz w:val="17"/>
                <w:lang w:val="fr-FR"/>
              </w:rPr>
              <w:t>Rappelle l’histoire et annonce l’objectif : raconter pour faire comprendre à quelqu’un ce qui se passe dans la scène.</w:t>
            </w:r>
          </w:p>
          <w:p w14:paraId="739AFE3B" w14:textId="02491162" w:rsidR="00861C80" w:rsidRPr="00FB1FC7" w:rsidRDefault="00861C80">
            <w:pPr>
              <w:rPr>
                <w:lang w:val="fr-FR"/>
              </w:rPr>
            </w:pPr>
            <w:r>
              <w:rPr>
                <w:color w:val="FF0000"/>
                <w:lang w:val="fr-FR"/>
              </w:rPr>
              <w:t>Vérifie que les élèves connaissent et savent où trouver les aides dont ils disposent.</w:t>
            </w:r>
          </w:p>
        </w:tc>
        <w:tc>
          <w:tcPr>
            <w:tcW w:w="2324" w:type="dxa"/>
          </w:tcPr>
          <w:p w14:paraId="1C18019E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Ecoutent, reformulent ce dont ils se souviennent.</w:t>
            </w:r>
          </w:p>
        </w:tc>
        <w:tc>
          <w:tcPr>
            <w:tcW w:w="2154" w:type="dxa"/>
          </w:tcPr>
          <w:p w14:paraId="6002B854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Les élèves mobilisent les repères du récit.</w:t>
            </w:r>
          </w:p>
        </w:tc>
      </w:tr>
      <w:tr w:rsidR="008F4BC1" w:rsidRPr="00897F73" w14:paraId="3039E479" w14:textId="77777777">
        <w:trPr>
          <w:jc w:val="center"/>
        </w:trPr>
        <w:tc>
          <w:tcPr>
            <w:tcW w:w="907" w:type="dxa"/>
          </w:tcPr>
          <w:p w14:paraId="67EF65D6" w14:textId="77777777" w:rsidR="008F4BC1" w:rsidRDefault="007C1F38">
            <w:r>
              <w:rPr>
                <w:sz w:val="17"/>
              </w:rPr>
              <w:t>10 min</w:t>
            </w:r>
          </w:p>
        </w:tc>
        <w:tc>
          <w:tcPr>
            <w:tcW w:w="1814" w:type="dxa"/>
          </w:tcPr>
          <w:p w14:paraId="6622C1F8" w14:textId="77777777" w:rsidR="008F4BC1" w:rsidRDefault="007C1F38">
            <w:r>
              <w:rPr>
                <w:sz w:val="17"/>
              </w:rPr>
              <w:t>Observation guidée</w:t>
            </w:r>
          </w:p>
        </w:tc>
        <w:tc>
          <w:tcPr>
            <w:tcW w:w="2438" w:type="dxa"/>
          </w:tcPr>
          <w:p w14:paraId="5E783144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Fait nommer les personnages, le lieu et l’action principale. Oriente progressivement du détail vers l’essentiel.</w:t>
            </w:r>
          </w:p>
        </w:tc>
        <w:tc>
          <w:tcPr>
            <w:tcW w:w="2324" w:type="dxa"/>
          </w:tcPr>
          <w:p w14:paraId="4406E64E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Décrivent, sélectionnent et justifient ce qui est important.</w:t>
            </w:r>
          </w:p>
        </w:tc>
        <w:tc>
          <w:tcPr>
            <w:tcW w:w="2154" w:type="dxa"/>
          </w:tcPr>
          <w:p w14:paraId="57BE07B1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Passage de la description à l’identification des éléments essentiels.</w:t>
            </w:r>
          </w:p>
        </w:tc>
      </w:tr>
      <w:tr w:rsidR="008F4BC1" w:rsidRPr="00897F73" w14:paraId="00057105" w14:textId="77777777">
        <w:trPr>
          <w:jc w:val="center"/>
        </w:trPr>
        <w:tc>
          <w:tcPr>
            <w:tcW w:w="907" w:type="dxa"/>
          </w:tcPr>
          <w:p w14:paraId="37FEC143" w14:textId="77777777" w:rsidR="008F4BC1" w:rsidRDefault="007C1F38">
            <w:r>
              <w:rPr>
                <w:sz w:val="17"/>
              </w:rPr>
              <w:t>15 min</w:t>
            </w:r>
          </w:p>
        </w:tc>
        <w:tc>
          <w:tcPr>
            <w:tcW w:w="1814" w:type="dxa"/>
          </w:tcPr>
          <w:p w14:paraId="4348EFDF" w14:textId="77777777" w:rsidR="008F4BC1" w:rsidRDefault="007C1F38">
            <w:r>
              <w:rPr>
                <w:sz w:val="17"/>
              </w:rPr>
              <w:t>Récit en binômes</w:t>
            </w:r>
          </w:p>
        </w:tc>
        <w:tc>
          <w:tcPr>
            <w:tcW w:w="2438" w:type="dxa"/>
          </w:tcPr>
          <w:p w14:paraId="59020722" w14:textId="77777777" w:rsidR="008F4BC1" w:rsidRPr="00897F73" w:rsidRDefault="007C1F38">
            <w:pPr>
              <w:rPr>
                <w:sz w:val="17"/>
                <w:lang w:val="fr-FR"/>
              </w:rPr>
            </w:pPr>
            <w:r w:rsidRPr="00FB1FC7">
              <w:rPr>
                <w:sz w:val="17"/>
                <w:lang w:val="fr-FR"/>
              </w:rPr>
              <w:t xml:space="preserve">Distribue cartes et rôles : celui qui raconte, celui qui écoute et vérifie. </w:t>
            </w:r>
            <w:r w:rsidRPr="00897F73">
              <w:rPr>
                <w:sz w:val="17"/>
                <w:lang w:val="fr-FR"/>
              </w:rPr>
              <w:t>Circule et relance.</w:t>
            </w:r>
          </w:p>
          <w:p w14:paraId="60271141" w14:textId="65D9F51D" w:rsidR="00592E9F" w:rsidRPr="00592E9F" w:rsidRDefault="00592E9F">
            <w:pPr>
              <w:rPr>
                <w:lang w:val="fr-FR"/>
              </w:rPr>
            </w:pPr>
            <w:r w:rsidRPr="00592E9F">
              <w:rPr>
                <w:color w:val="FF0000"/>
                <w:sz w:val="17"/>
                <w:lang w:val="fr-FR"/>
              </w:rPr>
              <w:lastRenderedPageBreak/>
              <w:t>Vérifie que les élèves qui en ont besoin utilisent les aides à disposition.</w:t>
            </w:r>
          </w:p>
        </w:tc>
        <w:tc>
          <w:tcPr>
            <w:tcW w:w="2324" w:type="dxa"/>
          </w:tcPr>
          <w:p w14:paraId="55CDE33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lastRenderedPageBreak/>
              <w:t>Préparent puis racontent à deux en s’appuyant sur les cartes.</w:t>
            </w:r>
          </w:p>
        </w:tc>
        <w:tc>
          <w:tcPr>
            <w:tcW w:w="2154" w:type="dxa"/>
          </w:tcPr>
          <w:p w14:paraId="5693D2A9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Le récit comporte qui, où, quoi.</w:t>
            </w:r>
          </w:p>
        </w:tc>
      </w:tr>
      <w:tr w:rsidR="008F4BC1" w:rsidRPr="00897F73" w14:paraId="5D206600" w14:textId="77777777">
        <w:trPr>
          <w:jc w:val="center"/>
        </w:trPr>
        <w:tc>
          <w:tcPr>
            <w:tcW w:w="907" w:type="dxa"/>
          </w:tcPr>
          <w:p w14:paraId="6BCD7533" w14:textId="77777777" w:rsidR="008F4BC1" w:rsidRDefault="007C1F38">
            <w:r>
              <w:rPr>
                <w:sz w:val="17"/>
              </w:rPr>
              <w:t>10 min</w:t>
            </w:r>
          </w:p>
        </w:tc>
        <w:tc>
          <w:tcPr>
            <w:tcW w:w="1814" w:type="dxa"/>
          </w:tcPr>
          <w:p w14:paraId="4416220F" w14:textId="77777777" w:rsidR="008F4BC1" w:rsidRDefault="007C1F38">
            <w:r>
              <w:rPr>
                <w:sz w:val="17"/>
              </w:rPr>
              <w:t>Mise en commun</w:t>
            </w:r>
          </w:p>
        </w:tc>
        <w:tc>
          <w:tcPr>
            <w:tcW w:w="2438" w:type="dxa"/>
          </w:tcPr>
          <w:p w14:paraId="20257CE2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Fait écouter deux récits et fait comparer à partir des critères.</w:t>
            </w:r>
          </w:p>
        </w:tc>
        <w:tc>
          <w:tcPr>
            <w:tcW w:w="2324" w:type="dxa"/>
          </w:tcPr>
          <w:p w14:paraId="59349F00" w14:textId="4B191F64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Ecoutent, repèrent ce qui aide à comprendre.</w:t>
            </w:r>
            <w:r w:rsidR="00FB1FC7">
              <w:rPr>
                <w:sz w:val="17"/>
                <w:lang w:val="fr-FR"/>
              </w:rPr>
              <w:t xml:space="preserve"> </w:t>
            </w:r>
            <w:r w:rsidR="00FB1FC7" w:rsidRPr="00FB1FC7">
              <w:rPr>
                <w:color w:val="FF0000"/>
                <w:sz w:val="17"/>
                <w:lang w:val="fr-FR"/>
              </w:rPr>
              <w:t xml:space="preserve">Réalisation d’une fiche qui récapitule les étapes de la procédure et les éléments à mobiliser et traiter pour structurer le récit. </w:t>
            </w:r>
          </w:p>
        </w:tc>
        <w:tc>
          <w:tcPr>
            <w:tcW w:w="2154" w:type="dxa"/>
          </w:tcPr>
          <w:p w14:paraId="52C4A5FB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Critères de réussite explicités et compris.</w:t>
            </w:r>
          </w:p>
        </w:tc>
      </w:tr>
      <w:tr w:rsidR="008F4BC1" w14:paraId="5EB6368D" w14:textId="77777777">
        <w:trPr>
          <w:jc w:val="center"/>
        </w:trPr>
        <w:tc>
          <w:tcPr>
            <w:tcW w:w="907" w:type="dxa"/>
          </w:tcPr>
          <w:p w14:paraId="3EF5E358" w14:textId="77777777" w:rsidR="008F4BC1" w:rsidRDefault="007C1F38">
            <w:r>
              <w:rPr>
                <w:sz w:val="17"/>
              </w:rPr>
              <w:t>5 min</w:t>
            </w:r>
          </w:p>
        </w:tc>
        <w:tc>
          <w:tcPr>
            <w:tcW w:w="1814" w:type="dxa"/>
          </w:tcPr>
          <w:p w14:paraId="7A1F7C89" w14:textId="77777777" w:rsidR="008F4BC1" w:rsidRDefault="007C1F38">
            <w:r>
              <w:rPr>
                <w:sz w:val="17"/>
              </w:rPr>
              <w:t>Trace orale</w:t>
            </w:r>
          </w:p>
        </w:tc>
        <w:tc>
          <w:tcPr>
            <w:tcW w:w="2438" w:type="dxa"/>
          </w:tcPr>
          <w:p w14:paraId="24F97E3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Enregistre ou reformule un récit modèle construit avec les élèves.</w:t>
            </w:r>
          </w:p>
        </w:tc>
        <w:tc>
          <w:tcPr>
            <w:tcW w:w="2324" w:type="dxa"/>
          </w:tcPr>
          <w:p w14:paraId="126CEEB6" w14:textId="2B18ED3C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Ecoutent et valident les éléments présents</w:t>
            </w:r>
            <w:r w:rsidR="00FB1FC7">
              <w:rPr>
                <w:sz w:val="17"/>
                <w:lang w:val="fr-FR"/>
              </w:rPr>
              <w:t xml:space="preserve"> </w:t>
            </w:r>
            <w:r w:rsidR="00FB1FC7" w:rsidRPr="00FB1FC7">
              <w:rPr>
                <w:color w:val="FF0000"/>
                <w:sz w:val="17"/>
                <w:lang w:val="fr-FR"/>
              </w:rPr>
              <w:t>à l’aide de la fiche</w:t>
            </w:r>
          </w:p>
        </w:tc>
        <w:tc>
          <w:tcPr>
            <w:tcW w:w="2154" w:type="dxa"/>
          </w:tcPr>
          <w:p w14:paraId="780E7BF4" w14:textId="77777777" w:rsidR="008F4BC1" w:rsidRDefault="007C1F38">
            <w:r>
              <w:rPr>
                <w:sz w:val="17"/>
              </w:rPr>
              <w:t>Possibilité de réinvestissement ultérieur.</w:t>
            </w:r>
          </w:p>
        </w:tc>
      </w:tr>
    </w:tbl>
    <w:p w14:paraId="0F57A341" w14:textId="77777777" w:rsidR="008F4BC1" w:rsidRPr="00FB1FC7" w:rsidRDefault="007C1F38">
      <w:pPr>
        <w:pStyle w:val="Titre1"/>
        <w:rPr>
          <w:lang w:val="fr-FR"/>
        </w:rPr>
      </w:pPr>
      <w:r w:rsidRPr="00FB1FC7">
        <w:rPr>
          <w:lang w:val="fr-FR"/>
        </w:rPr>
        <w:t>4. Niveau 1 - Anticiper les besoins partagés par tous les élèves</w:t>
      </w:r>
    </w:p>
    <w:p w14:paraId="301EBAE6" w14:textId="77777777" w:rsidR="008F4BC1" w:rsidRPr="00FB1FC7" w:rsidRDefault="007C1F38">
      <w:pPr>
        <w:rPr>
          <w:lang w:val="fr-FR"/>
        </w:rPr>
      </w:pPr>
      <w:r w:rsidRPr="00FB1FC7">
        <w:rPr>
          <w:i/>
          <w:lang w:val="fr-FR"/>
        </w:rPr>
        <w:t xml:space="preserve">Point de vigilance : </w:t>
      </w:r>
      <w:r w:rsidRPr="00C333F3">
        <w:rPr>
          <w:i/>
          <w:strike/>
          <w:color w:val="FF0000"/>
          <w:lang w:val="fr-FR"/>
        </w:rPr>
        <w:t>au niveau 1</w:t>
      </w:r>
      <w:r w:rsidRPr="00FB1FC7">
        <w:rPr>
          <w:i/>
          <w:lang w:val="fr-FR"/>
        </w:rPr>
        <w:t>, les objectifs ci-dessous sont des conditions d’accessibilité. Ils ne remplacent pas l’objectif d’apprentissage langagier ; ils décrivent ce que l’enseignant organise pour que tous les élèves puissent entrer dans la situation de récit.</w:t>
      </w:r>
    </w:p>
    <w:tbl>
      <w:tblPr>
        <w:tblStyle w:val="Grilledutableau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984"/>
        <w:gridCol w:w="3005"/>
        <w:gridCol w:w="4649"/>
      </w:tblGrid>
      <w:tr w:rsidR="008F4BC1" w:rsidRPr="00897F73" w14:paraId="750FF417" w14:textId="77777777">
        <w:trPr>
          <w:jc w:val="center"/>
        </w:trPr>
        <w:tc>
          <w:tcPr>
            <w:tcW w:w="1984" w:type="dxa"/>
            <w:shd w:val="clear" w:color="auto" w:fill="70AD47"/>
          </w:tcPr>
          <w:p w14:paraId="25F4CB92" w14:textId="77777777" w:rsidR="008F4BC1" w:rsidRDefault="007C1F38">
            <w:r>
              <w:rPr>
                <w:b/>
                <w:color w:val="FFFFFF"/>
                <w:sz w:val="17"/>
              </w:rPr>
              <w:t>Besoins partagés</w:t>
            </w:r>
          </w:p>
        </w:tc>
        <w:tc>
          <w:tcPr>
            <w:tcW w:w="3005" w:type="dxa"/>
            <w:shd w:val="clear" w:color="auto" w:fill="70AD47"/>
          </w:tcPr>
          <w:p w14:paraId="3B32547D" w14:textId="77777777" w:rsidR="008F4BC1" w:rsidRDefault="007C1F38">
            <w:r>
              <w:rPr>
                <w:b/>
                <w:color w:val="FFFFFF"/>
                <w:sz w:val="17"/>
              </w:rPr>
              <w:t>Objectifs = conditions d’accessibilité</w:t>
            </w:r>
          </w:p>
        </w:tc>
        <w:tc>
          <w:tcPr>
            <w:tcW w:w="4649" w:type="dxa"/>
            <w:shd w:val="clear" w:color="auto" w:fill="70AD47"/>
          </w:tcPr>
          <w:p w14:paraId="14E01EF2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b/>
                <w:color w:val="FFFFFF"/>
                <w:sz w:val="17"/>
                <w:lang w:val="fr-FR"/>
              </w:rPr>
              <w:t>Réponses pédagogiques concrètes pour la séance GS</w:t>
            </w:r>
          </w:p>
        </w:tc>
      </w:tr>
      <w:tr w:rsidR="008F4BC1" w:rsidRPr="00897F73" w14:paraId="1980A9AD" w14:textId="77777777">
        <w:trPr>
          <w:jc w:val="center"/>
        </w:trPr>
        <w:tc>
          <w:tcPr>
            <w:tcW w:w="1984" w:type="dxa"/>
          </w:tcPr>
          <w:p w14:paraId="00140FD2" w14:textId="77777777" w:rsidR="008F4BC1" w:rsidRDefault="007C1F38">
            <w:r>
              <w:rPr>
                <w:sz w:val="17"/>
              </w:rPr>
              <w:t>Besoin de sécurisation</w:t>
            </w:r>
          </w:p>
        </w:tc>
        <w:tc>
          <w:tcPr>
            <w:tcW w:w="3005" w:type="dxa"/>
          </w:tcPr>
          <w:p w14:paraId="1CAF8956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à l’élève de développer des repères stables qui le sécurisent dans la situation d’apprentissage.</w:t>
            </w:r>
          </w:p>
        </w:tc>
        <w:tc>
          <w:tcPr>
            <w:tcW w:w="4649" w:type="dxa"/>
          </w:tcPr>
          <w:p w14:paraId="15347BDE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Installer un coin regroupement stable ; afficher le déroulé de la séance en images ; annoncer les étapes : écouter, observer, choisir, raconter ; reformuler collectivement la consigne ; utiliser les mêmes cartes repères « personnage / lieu / action » tout au long de la séquence.</w:t>
            </w:r>
          </w:p>
        </w:tc>
      </w:tr>
      <w:tr w:rsidR="008F4BC1" w:rsidRPr="00897F73" w14:paraId="0AFA1A3E" w14:textId="77777777">
        <w:trPr>
          <w:jc w:val="center"/>
        </w:trPr>
        <w:tc>
          <w:tcPr>
            <w:tcW w:w="1984" w:type="dxa"/>
          </w:tcPr>
          <w:p w14:paraId="77FA03E6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Besoin de donner du sens aux apprentissages</w:t>
            </w:r>
          </w:p>
        </w:tc>
        <w:tc>
          <w:tcPr>
            <w:tcW w:w="3005" w:type="dxa"/>
          </w:tcPr>
          <w:p w14:paraId="4D747548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à l’élève de comprendre ce qu’il apprend, pourquoi il l’apprend et à quoi cela sert.</w:t>
            </w:r>
          </w:p>
        </w:tc>
        <w:tc>
          <w:tcPr>
            <w:tcW w:w="4649" w:type="dxa"/>
          </w:tcPr>
          <w:p w14:paraId="07C42633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Expliquer que l’on apprend à raconter pour que quelqu’un qui n’a pas l’image ou qui ne connaît pas bien l’histoire comprenne ce qui se passe ; relier la tâche aux situations familières : raconter à un camarade, à la famille, à une autre classe.</w:t>
            </w:r>
          </w:p>
        </w:tc>
      </w:tr>
      <w:tr w:rsidR="008F4BC1" w:rsidRPr="00897F73" w14:paraId="03D3A796" w14:textId="77777777">
        <w:trPr>
          <w:jc w:val="center"/>
        </w:trPr>
        <w:tc>
          <w:tcPr>
            <w:tcW w:w="1984" w:type="dxa"/>
          </w:tcPr>
          <w:p w14:paraId="37CD7A57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Besoin de se sentir compétent</w:t>
            </w:r>
          </w:p>
        </w:tc>
        <w:tc>
          <w:tcPr>
            <w:tcW w:w="3005" w:type="dxa"/>
          </w:tcPr>
          <w:p w14:paraId="60DB2FD3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à l’élève d’entrer et de persévérer dans la tâche avec un sentiment de réussite possible.</w:t>
            </w:r>
          </w:p>
        </w:tc>
        <w:tc>
          <w:tcPr>
            <w:tcW w:w="4649" w:type="dxa"/>
          </w:tcPr>
          <w:p w14:paraId="53C691C9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Rendre visibles les critères de réussite avec pictogrammes ; accepter d’abord une phrase courte mais complète ; valoriser les essais et les reprises ; donner un premier pas accessible : « Je peux déjà dire qui est dans l’image ».</w:t>
            </w:r>
          </w:p>
        </w:tc>
      </w:tr>
      <w:tr w:rsidR="008F4BC1" w:rsidRPr="00897F73" w14:paraId="49CD94CB" w14:textId="77777777">
        <w:trPr>
          <w:jc w:val="center"/>
        </w:trPr>
        <w:tc>
          <w:tcPr>
            <w:tcW w:w="1984" w:type="dxa"/>
          </w:tcPr>
          <w:p w14:paraId="69D0D79E" w14:textId="77777777" w:rsidR="008F4BC1" w:rsidRDefault="007C1F38">
            <w:r>
              <w:rPr>
                <w:sz w:val="17"/>
              </w:rPr>
              <w:t>Besoin d’autonomie sociale</w:t>
            </w:r>
          </w:p>
        </w:tc>
        <w:tc>
          <w:tcPr>
            <w:tcW w:w="3005" w:type="dxa"/>
          </w:tcPr>
          <w:p w14:paraId="0BECB619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à l’élève de coopérer, d’échanger et de demander de l’aide de façon adaptée.</w:t>
            </w:r>
          </w:p>
        </w:tc>
        <w:tc>
          <w:tcPr>
            <w:tcW w:w="4649" w:type="dxa"/>
          </w:tcPr>
          <w:p w14:paraId="2BFF2D95" w14:textId="77777777" w:rsidR="008F4BC1" w:rsidRDefault="007C1F38">
            <w:pPr>
              <w:rPr>
                <w:sz w:val="17"/>
                <w:lang w:val="fr-FR"/>
              </w:rPr>
            </w:pPr>
            <w:r w:rsidRPr="00FB1FC7">
              <w:rPr>
                <w:sz w:val="17"/>
                <w:lang w:val="fr-FR"/>
              </w:rPr>
              <w:t>Organiser le travail en binômes avec rôles explicites : narrateur / auditeur-vérificateur ; rappeler les règles d’écoute ; proposer des phrases d’aide : « Peux-tu répéter ? », « Qui est dans l’image ? », « Qu’est-ce qu’il fait ? ».</w:t>
            </w:r>
          </w:p>
          <w:p w14:paraId="13128D90" w14:textId="2898F79C" w:rsidR="00592E9F" w:rsidRPr="00FB1FC7" w:rsidRDefault="00592E9F">
            <w:pPr>
              <w:rPr>
                <w:lang w:val="fr-FR"/>
              </w:rPr>
            </w:pPr>
            <w:r w:rsidRPr="00592E9F">
              <w:rPr>
                <w:color w:val="FF0000"/>
                <w:sz w:val="17"/>
                <w:lang w:val="fr-FR"/>
              </w:rPr>
              <w:t>Faire identifier et localiser les outils d’aide relatifs aux règles du travail de groupe.</w:t>
            </w:r>
          </w:p>
        </w:tc>
      </w:tr>
      <w:tr w:rsidR="008F4BC1" w:rsidRPr="00897F73" w14:paraId="67EC5922" w14:textId="77777777">
        <w:trPr>
          <w:jc w:val="center"/>
        </w:trPr>
        <w:tc>
          <w:tcPr>
            <w:tcW w:w="1984" w:type="dxa"/>
          </w:tcPr>
          <w:p w14:paraId="6ED21486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Besoin d’être acteur de ses apprentissages</w:t>
            </w:r>
          </w:p>
        </w:tc>
        <w:tc>
          <w:tcPr>
            <w:tcW w:w="3005" w:type="dxa"/>
          </w:tcPr>
          <w:p w14:paraId="0C6A3E49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à l’élève de chercher, formuler des hypothèses, confronter des procédures et atteindre l’objectif d’apprentissage.</w:t>
            </w:r>
          </w:p>
        </w:tc>
        <w:tc>
          <w:tcPr>
            <w:tcW w:w="4649" w:type="dxa"/>
          </w:tcPr>
          <w:p w14:paraId="62E435A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Laisser un vrai temps de recherche orale avant la mise en commun ; faire choisir les cartes utiles au récit ; recueillir plusieurs manières de raconter ; faire comparer ce qui permet de mieux comprendre la scène.</w:t>
            </w:r>
          </w:p>
        </w:tc>
      </w:tr>
      <w:tr w:rsidR="008F4BC1" w:rsidRPr="00897F73" w14:paraId="6210DF7B" w14:textId="77777777">
        <w:trPr>
          <w:jc w:val="center"/>
        </w:trPr>
        <w:tc>
          <w:tcPr>
            <w:tcW w:w="1984" w:type="dxa"/>
          </w:tcPr>
          <w:p w14:paraId="71245008" w14:textId="77777777" w:rsidR="008F4BC1" w:rsidRDefault="007C1F38">
            <w:r>
              <w:rPr>
                <w:sz w:val="17"/>
              </w:rPr>
              <w:t>Besoin de soutien mnésique</w:t>
            </w:r>
          </w:p>
        </w:tc>
        <w:tc>
          <w:tcPr>
            <w:tcW w:w="3005" w:type="dxa"/>
          </w:tcPr>
          <w:p w14:paraId="191F2537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à l’élève de stabiliser et de récupérer les connaissances utiles à la réalisation de la tâche.</w:t>
            </w:r>
          </w:p>
        </w:tc>
        <w:tc>
          <w:tcPr>
            <w:tcW w:w="4649" w:type="dxa"/>
          </w:tcPr>
          <w:p w14:paraId="5AE36E72" w14:textId="106941CC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 xml:space="preserve">Laisser visibles l’album, l’image support, les cartes personnages et les mots entendus ; associer les mots nouveaux à des images ou gestes ; construire </w:t>
            </w:r>
            <w:r w:rsidRPr="00C333F3">
              <w:rPr>
                <w:color w:val="FF0000"/>
                <w:sz w:val="17"/>
                <w:lang w:val="fr-FR"/>
              </w:rPr>
              <w:t xml:space="preserve">une </w:t>
            </w:r>
            <w:r w:rsidR="00C333F3" w:rsidRPr="00C333F3">
              <w:rPr>
                <w:color w:val="FF0000"/>
                <w:sz w:val="17"/>
                <w:lang w:val="fr-FR"/>
              </w:rPr>
              <w:t>fiche outil</w:t>
            </w:r>
            <w:r w:rsidRPr="00C333F3">
              <w:rPr>
                <w:color w:val="FF0000"/>
                <w:sz w:val="17"/>
                <w:lang w:val="fr-FR"/>
              </w:rPr>
              <w:t xml:space="preserve"> </w:t>
            </w:r>
            <w:r w:rsidRPr="00FB1FC7">
              <w:rPr>
                <w:sz w:val="17"/>
                <w:lang w:val="fr-FR"/>
              </w:rPr>
              <w:t>: personnage + lieu + action.</w:t>
            </w:r>
          </w:p>
        </w:tc>
      </w:tr>
      <w:tr w:rsidR="008F4BC1" w:rsidRPr="00897F73" w14:paraId="5E9BD86D" w14:textId="77777777">
        <w:trPr>
          <w:jc w:val="center"/>
        </w:trPr>
        <w:tc>
          <w:tcPr>
            <w:tcW w:w="1984" w:type="dxa"/>
          </w:tcPr>
          <w:p w14:paraId="3C5A6A3E" w14:textId="77777777" w:rsidR="008F4BC1" w:rsidRDefault="007C1F38">
            <w:r>
              <w:rPr>
                <w:sz w:val="17"/>
              </w:rPr>
              <w:t>Besoin d’autonomie cognitive</w:t>
            </w:r>
          </w:p>
        </w:tc>
        <w:tc>
          <w:tcPr>
            <w:tcW w:w="3005" w:type="dxa"/>
          </w:tcPr>
          <w:p w14:paraId="73AAB053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à l’élève de développer sa clarté cognitive et son autorégulation pour planifier, contrôler et formaliser sa démarche.</w:t>
            </w:r>
          </w:p>
        </w:tc>
        <w:tc>
          <w:tcPr>
            <w:tcW w:w="4649" w:type="dxa"/>
          </w:tcPr>
          <w:p w14:paraId="763B5E41" w14:textId="2E8AE35D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 xml:space="preserve">Faire verbaliser la procédure </w:t>
            </w:r>
            <w:r w:rsidR="00EE5BC1" w:rsidRPr="00EE5BC1">
              <w:rPr>
                <w:color w:val="FF0000"/>
                <w:sz w:val="17"/>
                <w:lang w:val="fr-FR"/>
              </w:rPr>
              <w:t>et la formaliser sur une fiche</w:t>
            </w:r>
            <w:r w:rsidRPr="00FB1FC7">
              <w:rPr>
                <w:sz w:val="17"/>
                <w:lang w:val="fr-FR"/>
              </w:rPr>
              <w:t>: « Je regarde, je choisis les informations importantes, je raconte » ; utiliser une grille très simple qui / où / quoi ; prévoir un temps d’auto-contrôle : « Est-ce que j’ai dit qui ? où ? quoi ? ».</w:t>
            </w:r>
          </w:p>
        </w:tc>
      </w:tr>
      <w:tr w:rsidR="008F4BC1" w:rsidRPr="00897F73" w14:paraId="24AED372" w14:textId="77777777">
        <w:trPr>
          <w:jc w:val="center"/>
        </w:trPr>
        <w:tc>
          <w:tcPr>
            <w:tcW w:w="1984" w:type="dxa"/>
          </w:tcPr>
          <w:p w14:paraId="1BCAAE55" w14:textId="77777777" w:rsidR="008F4BC1" w:rsidRDefault="007C1F38">
            <w:r>
              <w:rPr>
                <w:sz w:val="17"/>
              </w:rPr>
              <w:t>Besoin d’automatiser les acquis</w:t>
            </w:r>
          </w:p>
        </w:tc>
        <w:tc>
          <w:tcPr>
            <w:tcW w:w="3005" w:type="dxa"/>
          </w:tcPr>
          <w:p w14:paraId="498EB976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à l’élève de systématiser puis de réinvestir la compétence travaillée dans d’autres tâches.</w:t>
            </w:r>
          </w:p>
        </w:tc>
        <w:tc>
          <w:tcPr>
            <w:tcW w:w="4649" w:type="dxa"/>
          </w:tcPr>
          <w:p w14:paraId="036DC1C2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Prévoir un rituel bref de récit à partir d’une autre image ; réutiliser les mêmes repères dans une autre histoire ; proposer un jeu de cartes « personnage / lieu / action » pour produire rapidement une phrase-récit.</w:t>
            </w:r>
          </w:p>
        </w:tc>
      </w:tr>
    </w:tbl>
    <w:p w14:paraId="61F27715" w14:textId="77777777" w:rsidR="008F4BC1" w:rsidRPr="00FB1FC7" w:rsidRDefault="007C1F38">
      <w:pPr>
        <w:pStyle w:val="Titre1"/>
        <w:rPr>
          <w:lang w:val="fr-FR"/>
        </w:rPr>
      </w:pPr>
      <w:r w:rsidRPr="00FB1FC7">
        <w:rPr>
          <w:lang w:val="fr-FR"/>
        </w:rPr>
        <w:t>5. Niveau 2 - Différenciations nécessaires à l’autonomie dans l’activité</w:t>
      </w:r>
    </w:p>
    <w:p w14:paraId="2DCF4316" w14:textId="77777777" w:rsidR="008F4BC1" w:rsidRPr="00FB1FC7" w:rsidRDefault="007C1F38">
      <w:pPr>
        <w:rPr>
          <w:lang w:val="fr-FR"/>
        </w:rPr>
      </w:pPr>
      <w:r w:rsidRPr="00FB1FC7">
        <w:rPr>
          <w:i/>
          <w:lang w:val="fr-FR"/>
        </w:rPr>
        <w:t>Les différenciations ci-dessous agissent sur les variables de la tâche : contenus, processus et productions. Elles maintiennent le même objectif d’apprentissage et les mêmes critères de réussite.</w:t>
      </w:r>
    </w:p>
    <w:tbl>
      <w:tblPr>
        <w:tblStyle w:val="Grilledutableau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268"/>
        <w:gridCol w:w="3118"/>
        <w:gridCol w:w="4252"/>
      </w:tblGrid>
      <w:tr w:rsidR="008F4BC1" w:rsidRPr="00897F73" w14:paraId="2C4A291B" w14:textId="77777777">
        <w:trPr>
          <w:jc w:val="center"/>
        </w:trPr>
        <w:tc>
          <w:tcPr>
            <w:tcW w:w="2268" w:type="dxa"/>
            <w:shd w:val="clear" w:color="auto" w:fill="FFC000"/>
          </w:tcPr>
          <w:p w14:paraId="034D7066" w14:textId="77777777" w:rsidR="008F4BC1" w:rsidRDefault="007C1F38">
            <w:r>
              <w:rPr>
                <w:b/>
                <w:color w:val="FFFFFF"/>
                <w:sz w:val="17"/>
              </w:rPr>
              <w:lastRenderedPageBreak/>
              <w:t>Type de différenciation</w:t>
            </w:r>
          </w:p>
        </w:tc>
        <w:tc>
          <w:tcPr>
            <w:tcW w:w="3118" w:type="dxa"/>
            <w:shd w:val="clear" w:color="auto" w:fill="FFC000"/>
          </w:tcPr>
          <w:p w14:paraId="4CDD9E85" w14:textId="77777777" w:rsidR="008F4BC1" w:rsidRDefault="007C1F38">
            <w:r>
              <w:rPr>
                <w:b/>
                <w:color w:val="FFFFFF"/>
                <w:sz w:val="17"/>
              </w:rPr>
              <w:t>Objectif d’accessibilité</w:t>
            </w:r>
          </w:p>
        </w:tc>
        <w:tc>
          <w:tcPr>
            <w:tcW w:w="4252" w:type="dxa"/>
            <w:shd w:val="clear" w:color="auto" w:fill="FFC000"/>
          </w:tcPr>
          <w:p w14:paraId="6D172743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b/>
                <w:color w:val="FFFFFF"/>
                <w:sz w:val="17"/>
                <w:lang w:val="fr-FR"/>
              </w:rPr>
              <w:t>Réponses pédagogiques concrètes pour cette séance GS</w:t>
            </w:r>
          </w:p>
        </w:tc>
      </w:tr>
      <w:tr w:rsidR="008F4BC1" w:rsidRPr="00897F73" w14:paraId="5A559B20" w14:textId="77777777">
        <w:trPr>
          <w:jc w:val="center"/>
        </w:trPr>
        <w:tc>
          <w:tcPr>
            <w:tcW w:w="2268" w:type="dxa"/>
          </w:tcPr>
          <w:p w14:paraId="3417BCB6" w14:textId="77777777" w:rsidR="008F4BC1" w:rsidRDefault="007C1F38">
            <w:r>
              <w:rPr>
                <w:sz w:val="17"/>
              </w:rPr>
              <w:t>Différenciation sur les contenus</w:t>
            </w:r>
          </w:p>
        </w:tc>
        <w:tc>
          <w:tcPr>
            <w:tcW w:w="3118" w:type="dxa"/>
          </w:tcPr>
          <w:p w14:paraId="0DAF6C09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à tous les élèves d’accéder au même objectif : raconter une scène en identifiant personnages, lieu et action principale, en ajustant la quantité d’informations à traiter.</w:t>
            </w:r>
          </w:p>
        </w:tc>
        <w:tc>
          <w:tcPr>
            <w:tcW w:w="4252" w:type="dxa"/>
          </w:tcPr>
          <w:p w14:paraId="1DD0478D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Proposer une image unique pour certains élèves, deux images séquentielles pour d’autres ; limiter le nombre de personnages à identifier ; utiliser des cartes personnages déjà rencontrées ; mettre visuellement en évidence le personnage principal et l’action centrale ; proposer une banque d’images « personnage / lieu / action ».</w:t>
            </w:r>
          </w:p>
        </w:tc>
      </w:tr>
      <w:tr w:rsidR="008F4BC1" w:rsidRPr="00897F73" w14:paraId="57096353" w14:textId="77777777">
        <w:trPr>
          <w:jc w:val="center"/>
        </w:trPr>
        <w:tc>
          <w:tcPr>
            <w:tcW w:w="2268" w:type="dxa"/>
          </w:tcPr>
          <w:p w14:paraId="212D0F97" w14:textId="77777777" w:rsidR="008F4BC1" w:rsidRDefault="007C1F38">
            <w:r>
              <w:rPr>
                <w:sz w:val="17"/>
              </w:rPr>
              <w:t>Différenciation sur les processus</w:t>
            </w:r>
          </w:p>
        </w:tc>
        <w:tc>
          <w:tcPr>
            <w:tcW w:w="3118" w:type="dxa"/>
          </w:tcPr>
          <w:p w14:paraId="58BBDC16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aux élèves d’entrer dans la tâche par des voies différentes, avec un degré de guidage ajusté, sans modifier l’objectif d’apprentissage.</w:t>
            </w:r>
          </w:p>
        </w:tc>
        <w:tc>
          <w:tcPr>
            <w:tcW w:w="4252" w:type="dxa"/>
          </w:tcPr>
          <w:p w14:paraId="39F715BA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Prévoir trois modalités : récit autonome à partir de l’image ; récit guidé avec questions « Qui ? Où ? Que fait-il ? » ; récit accompagné par manipulation des cartes avant verbalisation. Autoriser un entraînement en binôme avant la prise de parole. Prévoir un petit groupe avec l’enseignant pour verbaliser la procédure : « je regarde / je choisis / je raconte ».</w:t>
            </w:r>
          </w:p>
        </w:tc>
      </w:tr>
      <w:tr w:rsidR="008F4BC1" w:rsidRPr="00897F73" w14:paraId="60BB7A54" w14:textId="77777777">
        <w:trPr>
          <w:jc w:val="center"/>
        </w:trPr>
        <w:tc>
          <w:tcPr>
            <w:tcW w:w="2268" w:type="dxa"/>
          </w:tcPr>
          <w:p w14:paraId="1E34506E" w14:textId="77777777" w:rsidR="008F4BC1" w:rsidRDefault="007C1F38">
            <w:r>
              <w:rPr>
                <w:sz w:val="17"/>
              </w:rPr>
              <w:t>Différenciation sur les productions</w:t>
            </w:r>
          </w:p>
        </w:tc>
        <w:tc>
          <w:tcPr>
            <w:tcW w:w="3118" w:type="dxa"/>
          </w:tcPr>
          <w:p w14:paraId="57FE474E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Permettre à chaque élève de montrer sa compréhension par une modalité de restitution adaptée, tout en gardant les mêmes critères de réussite.</w:t>
            </w:r>
          </w:p>
        </w:tc>
        <w:tc>
          <w:tcPr>
            <w:tcW w:w="4252" w:type="dxa"/>
          </w:tcPr>
          <w:p w14:paraId="51024FC8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Restitution orale individuelle, orale en binôme, avec appui des cartes, ou enregistrement audio court. Pour certains élèves : raconter en pointant les images ; pour d’autres : raconter sans support visuel. La grille de réussite reste commune : personnage + lieu + action + récit compréhensible.</w:t>
            </w:r>
          </w:p>
        </w:tc>
      </w:tr>
    </w:tbl>
    <w:p w14:paraId="1350DE15" w14:textId="77777777" w:rsidR="008F4BC1" w:rsidRPr="00FB1FC7" w:rsidRDefault="007C1F38">
      <w:pPr>
        <w:pStyle w:val="Titre1"/>
        <w:rPr>
          <w:lang w:val="fr-FR"/>
        </w:rPr>
      </w:pPr>
      <w:r w:rsidRPr="00FB1FC7">
        <w:rPr>
          <w:lang w:val="fr-FR"/>
        </w:rPr>
        <w:t>6. Niveau 3 - Adaptations ciblées si nécessaire</w:t>
      </w:r>
    </w:p>
    <w:p w14:paraId="20647EE2" w14:textId="77777777" w:rsidR="008F4BC1" w:rsidRPr="00FB1FC7" w:rsidRDefault="007C1F38">
      <w:pPr>
        <w:rPr>
          <w:lang w:val="fr-FR"/>
        </w:rPr>
      </w:pPr>
      <w:r w:rsidRPr="00FB1FC7">
        <w:rPr>
          <w:i/>
          <w:lang w:val="fr-FR"/>
        </w:rPr>
        <w:t>Point d’entrée : un obstacle transversal identifié pour un élève. Chaîne à respecter : identification de l’obstacle - besoin d’accessibilité - objectif d’apprentissage visé - adaptation ciblée - vigilance.</w:t>
      </w:r>
    </w:p>
    <w:tbl>
      <w:tblPr>
        <w:tblStyle w:val="Grilledutableau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757"/>
        <w:gridCol w:w="1587"/>
        <w:gridCol w:w="1549"/>
        <w:gridCol w:w="1984"/>
        <w:gridCol w:w="1417"/>
        <w:gridCol w:w="1473"/>
      </w:tblGrid>
      <w:tr w:rsidR="008F4BC1" w14:paraId="04B8E8DB" w14:textId="77777777">
        <w:trPr>
          <w:jc w:val="center"/>
        </w:trPr>
        <w:tc>
          <w:tcPr>
            <w:tcW w:w="1757" w:type="dxa"/>
            <w:shd w:val="clear" w:color="auto" w:fill="C00000"/>
          </w:tcPr>
          <w:p w14:paraId="4A6460DE" w14:textId="77777777" w:rsidR="008F4BC1" w:rsidRDefault="007C1F38">
            <w:r>
              <w:rPr>
                <w:b/>
                <w:color w:val="FFFFFF"/>
                <w:sz w:val="17"/>
              </w:rPr>
              <w:t>Identification de l’obstacle</w:t>
            </w:r>
          </w:p>
        </w:tc>
        <w:tc>
          <w:tcPr>
            <w:tcW w:w="1587" w:type="dxa"/>
            <w:shd w:val="clear" w:color="auto" w:fill="C00000"/>
          </w:tcPr>
          <w:p w14:paraId="07E50A68" w14:textId="77777777" w:rsidR="008F4BC1" w:rsidRDefault="007C1F38">
            <w:r>
              <w:rPr>
                <w:b/>
                <w:color w:val="FFFFFF"/>
                <w:sz w:val="17"/>
              </w:rPr>
              <w:t>Besoin d’accessibilité</w:t>
            </w:r>
          </w:p>
        </w:tc>
        <w:tc>
          <w:tcPr>
            <w:tcW w:w="1474" w:type="dxa"/>
            <w:shd w:val="clear" w:color="auto" w:fill="C00000"/>
          </w:tcPr>
          <w:p w14:paraId="78CCDE84" w14:textId="77777777" w:rsidR="008F4BC1" w:rsidRDefault="007C1F38">
            <w:r>
              <w:rPr>
                <w:b/>
                <w:color w:val="FFFFFF"/>
                <w:sz w:val="17"/>
              </w:rPr>
              <w:t>Objectif d’apprentissage visé</w:t>
            </w:r>
          </w:p>
        </w:tc>
        <w:tc>
          <w:tcPr>
            <w:tcW w:w="1984" w:type="dxa"/>
            <w:shd w:val="clear" w:color="auto" w:fill="C00000"/>
          </w:tcPr>
          <w:p w14:paraId="66816AA2" w14:textId="77777777" w:rsidR="008F4BC1" w:rsidRDefault="007C1F38">
            <w:r>
              <w:rPr>
                <w:b/>
                <w:color w:val="FFFFFF"/>
                <w:sz w:val="17"/>
              </w:rPr>
              <w:t>Adaptation ciblée</w:t>
            </w:r>
          </w:p>
        </w:tc>
        <w:tc>
          <w:tcPr>
            <w:tcW w:w="1417" w:type="dxa"/>
            <w:shd w:val="clear" w:color="auto" w:fill="C00000"/>
          </w:tcPr>
          <w:p w14:paraId="0DE4AC49" w14:textId="77777777" w:rsidR="008F4BC1" w:rsidRDefault="007C1F38">
            <w:r>
              <w:rPr>
                <w:b/>
                <w:color w:val="FFFFFF"/>
                <w:sz w:val="17"/>
              </w:rPr>
              <w:t>Fonction d’aide / outil possible</w:t>
            </w:r>
          </w:p>
        </w:tc>
        <w:tc>
          <w:tcPr>
            <w:tcW w:w="1417" w:type="dxa"/>
            <w:shd w:val="clear" w:color="auto" w:fill="C00000"/>
          </w:tcPr>
          <w:p w14:paraId="18B2216C" w14:textId="77777777" w:rsidR="008F4BC1" w:rsidRDefault="007C1F38">
            <w:r>
              <w:rPr>
                <w:b/>
                <w:color w:val="FFFFFF"/>
                <w:sz w:val="17"/>
              </w:rPr>
              <w:t>Vigilance pédagogique</w:t>
            </w:r>
          </w:p>
        </w:tc>
      </w:tr>
      <w:tr w:rsidR="008F4BC1" w:rsidRPr="00897F73" w14:paraId="109C19F5" w14:textId="77777777">
        <w:trPr>
          <w:jc w:val="center"/>
        </w:trPr>
        <w:tc>
          <w:tcPr>
            <w:tcW w:w="1757" w:type="dxa"/>
          </w:tcPr>
          <w:p w14:paraId="44C9CB03" w14:textId="45E83E06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 xml:space="preserve">Difficulté à organiser les informations </w:t>
            </w:r>
            <w:r w:rsidR="004E3B9B">
              <w:rPr>
                <w:color w:val="FF0000"/>
                <w:sz w:val="17"/>
                <w:lang w:val="fr-FR"/>
              </w:rPr>
              <w:t xml:space="preserve">contenues dans une </w:t>
            </w:r>
            <w:r w:rsidRPr="00FB1FC7">
              <w:rPr>
                <w:sz w:val="17"/>
                <w:lang w:val="fr-FR"/>
              </w:rPr>
              <w:t>image</w:t>
            </w:r>
          </w:p>
        </w:tc>
        <w:tc>
          <w:tcPr>
            <w:tcW w:w="1587" w:type="dxa"/>
          </w:tcPr>
          <w:p w14:paraId="0C7E0770" w14:textId="38BA5D68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Besoin de soutien procédural pour organiser les informations</w:t>
            </w:r>
            <w:r w:rsidR="004E3B9B">
              <w:rPr>
                <w:sz w:val="17"/>
                <w:lang w:val="fr-FR"/>
              </w:rPr>
              <w:t xml:space="preserve"> </w:t>
            </w:r>
            <w:r w:rsidR="004E3B9B" w:rsidRPr="004E3B9B">
              <w:rPr>
                <w:color w:val="FF0000"/>
                <w:sz w:val="17"/>
                <w:lang w:val="fr-FR"/>
              </w:rPr>
              <w:t>traitées</w:t>
            </w:r>
            <w:r w:rsidR="00897F73">
              <w:rPr>
                <w:color w:val="FF0000"/>
                <w:sz w:val="17"/>
                <w:lang w:val="fr-FR"/>
              </w:rPr>
              <w:t>.</w:t>
            </w:r>
          </w:p>
        </w:tc>
        <w:tc>
          <w:tcPr>
            <w:tcW w:w="1474" w:type="dxa"/>
          </w:tcPr>
          <w:p w14:paraId="59F002E4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Raconter une scène en identifiant personnages, lieu et action principale.</w:t>
            </w:r>
          </w:p>
        </w:tc>
        <w:tc>
          <w:tcPr>
            <w:tcW w:w="1984" w:type="dxa"/>
          </w:tcPr>
          <w:p w14:paraId="67ABCF4D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Proposer une carte séquentielle individualisée : 1. Je montre le personnage ; 2. Je dis où il est ; 3. Je dis ce qu’il fait ; 4. Je raconte en une phrase.</w:t>
            </w:r>
          </w:p>
        </w:tc>
        <w:tc>
          <w:tcPr>
            <w:tcW w:w="1417" w:type="dxa"/>
          </w:tcPr>
          <w:p w14:paraId="453C9B15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Support visuel plastifié ; pictogrammes ; cartes « qui / où / quoi ».</w:t>
            </w:r>
          </w:p>
        </w:tc>
        <w:tc>
          <w:tcPr>
            <w:tcW w:w="1417" w:type="dxa"/>
          </w:tcPr>
          <w:p w14:paraId="411653DD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L’enseignant ne raconte pas à la place de l’élève ; il relance seulement : « Tu en es à quelle étape ? ».</w:t>
            </w:r>
          </w:p>
        </w:tc>
      </w:tr>
      <w:tr w:rsidR="008F4BC1" w:rsidRPr="00897F73" w14:paraId="591FFF56" w14:textId="77777777">
        <w:trPr>
          <w:jc w:val="center"/>
        </w:trPr>
        <w:tc>
          <w:tcPr>
            <w:tcW w:w="1757" w:type="dxa"/>
          </w:tcPr>
          <w:p w14:paraId="4F9C8938" w14:textId="1D2B99D3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 xml:space="preserve">Difficulté </w:t>
            </w:r>
            <w:r w:rsidR="004E3B9B">
              <w:rPr>
                <w:color w:val="FF0000"/>
                <w:sz w:val="17"/>
                <w:lang w:val="fr-FR"/>
              </w:rPr>
              <w:t>pour passer d’une situation concrète à une représentation langagière orale</w:t>
            </w:r>
          </w:p>
        </w:tc>
        <w:tc>
          <w:tcPr>
            <w:tcW w:w="1587" w:type="dxa"/>
          </w:tcPr>
          <w:p w14:paraId="4349128B" w14:textId="33A67F4A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 xml:space="preserve">Besoin </w:t>
            </w:r>
            <w:r w:rsidR="004E3B9B">
              <w:rPr>
                <w:color w:val="FF0000"/>
                <w:sz w:val="17"/>
                <w:lang w:val="fr-FR"/>
              </w:rPr>
              <w:t>de supports concrets, de manipulations et ou de mise en situation pour pouvoir représenter les choses au niveau langagier à l’oral</w:t>
            </w:r>
          </w:p>
        </w:tc>
        <w:tc>
          <w:tcPr>
            <w:tcW w:w="1474" w:type="dxa"/>
          </w:tcPr>
          <w:p w14:paraId="6559393B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Construire un récit oral simple à partir d’une scène.</w:t>
            </w:r>
          </w:p>
        </w:tc>
        <w:tc>
          <w:tcPr>
            <w:tcW w:w="1984" w:type="dxa"/>
          </w:tcPr>
          <w:p w14:paraId="2AF58B5D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Manipulation préalable des personnages et objets de l’histoire sur tapis de récit avant verbalisation.</w:t>
            </w:r>
          </w:p>
        </w:tc>
        <w:tc>
          <w:tcPr>
            <w:tcW w:w="1417" w:type="dxa"/>
          </w:tcPr>
          <w:p w14:paraId="28F03D16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Tapis de récit, figurines, images mobiles.</w:t>
            </w:r>
          </w:p>
        </w:tc>
        <w:tc>
          <w:tcPr>
            <w:tcW w:w="1417" w:type="dxa"/>
          </w:tcPr>
          <w:p w14:paraId="236447B7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L’adaptation soutient la représentation ; elle ne réduit pas l’attendu à une simple désignation.</w:t>
            </w:r>
          </w:p>
        </w:tc>
      </w:tr>
      <w:tr w:rsidR="008F4BC1" w:rsidRPr="00897F73" w14:paraId="7B37C996" w14:textId="77777777">
        <w:trPr>
          <w:jc w:val="center"/>
        </w:trPr>
        <w:tc>
          <w:tcPr>
            <w:tcW w:w="1757" w:type="dxa"/>
          </w:tcPr>
          <w:p w14:paraId="3B936780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Difficulté de compréhension de la consigne orale ou des implicites de la tâche.</w:t>
            </w:r>
          </w:p>
        </w:tc>
        <w:tc>
          <w:tcPr>
            <w:tcW w:w="1587" w:type="dxa"/>
          </w:tcPr>
          <w:p w14:paraId="20F66A80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Besoin de sécurisation et de lisibilité pour comprendre ce qui est attendu dans l’activité.</w:t>
            </w:r>
          </w:p>
        </w:tc>
        <w:tc>
          <w:tcPr>
            <w:tcW w:w="1474" w:type="dxa"/>
          </w:tcPr>
          <w:p w14:paraId="2860718A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Comprendre la tâche de récit et s’y engager.</w:t>
            </w:r>
          </w:p>
        </w:tc>
        <w:tc>
          <w:tcPr>
            <w:tcW w:w="1984" w:type="dxa"/>
          </w:tcPr>
          <w:p w14:paraId="16F08816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Donner un exemple court de récit attendu, puis un contre-exemple : « Je décris seulement l’image » / « Je raconte ce qui se passe ».</w:t>
            </w:r>
          </w:p>
        </w:tc>
        <w:tc>
          <w:tcPr>
            <w:tcW w:w="1417" w:type="dxa"/>
          </w:tcPr>
          <w:p w14:paraId="24A17C60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Pictogrammes ARASAAC ou cartes étapes ; consigne en images.</w:t>
            </w:r>
          </w:p>
        </w:tc>
        <w:tc>
          <w:tcPr>
            <w:tcW w:w="1417" w:type="dxa"/>
          </w:tcPr>
          <w:p w14:paraId="622D342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L’exemple sert à rendre l’attendu lisible, pas à fournir un modèle à répéter mécaniquement.</w:t>
            </w:r>
          </w:p>
        </w:tc>
      </w:tr>
      <w:tr w:rsidR="008F4BC1" w:rsidRPr="00897F73" w14:paraId="0AE9AE44" w14:textId="77777777">
        <w:trPr>
          <w:jc w:val="center"/>
        </w:trPr>
        <w:tc>
          <w:tcPr>
            <w:tcW w:w="1757" w:type="dxa"/>
          </w:tcPr>
          <w:p w14:paraId="263D6985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Difficulté attentionnelle : l’élève décroche pendant l’écoute ou pendant l’attente de son tour.</w:t>
            </w:r>
          </w:p>
        </w:tc>
        <w:tc>
          <w:tcPr>
            <w:tcW w:w="1587" w:type="dxa"/>
          </w:tcPr>
          <w:p w14:paraId="1D05C7B2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Besoin d’un cadre structuré pour soutenir l’engagement dans la tâche orale.</w:t>
            </w:r>
          </w:p>
        </w:tc>
        <w:tc>
          <w:tcPr>
            <w:tcW w:w="1474" w:type="dxa"/>
          </w:tcPr>
          <w:p w14:paraId="01CAA9D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Participer à la construction du récit et produire une phrase orale.</w:t>
            </w:r>
          </w:p>
        </w:tc>
        <w:tc>
          <w:tcPr>
            <w:tcW w:w="1984" w:type="dxa"/>
          </w:tcPr>
          <w:p w14:paraId="56E377F3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Séquencer l’activité en micro-tâches : écouter, choisir une carte, dire une phrase ; donner un rôle actif pendant l’écoute : vérifier si le personnage, le lieu et l’action sont présents.</w:t>
            </w:r>
          </w:p>
        </w:tc>
        <w:tc>
          <w:tcPr>
            <w:tcW w:w="1417" w:type="dxa"/>
          </w:tcPr>
          <w:p w14:paraId="6F7D77F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Minuteur visuel ; carte rôle « j’écoute le personnage / j’écoute le lieu / j’écoute l’action ».</w:t>
            </w:r>
          </w:p>
        </w:tc>
        <w:tc>
          <w:tcPr>
            <w:tcW w:w="1417" w:type="dxa"/>
          </w:tcPr>
          <w:p w14:paraId="3B7176DC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Ne pas réduire la participation à une tâche périphérique ; l’élève reste engagé dans l’objectif de récit.</w:t>
            </w:r>
          </w:p>
        </w:tc>
      </w:tr>
      <w:tr w:rsidR="008F4BC1" w:rsidRPr="00897F73" w14:paraId="1B9F42F1" w14:textId="77777777">
        <w:trPr>
          <w:jc w:val="center"/>
        </w:trPr>
        <w:tc>
          <w:tcPr>
            <w:tcW w:w="1757" w:type="dxa"/>
          </w:tcPr>
          <w:p w14:paraId="41CF2019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Difficulté à gérer l’erreur, la prise de parole ou le regard des pairs.</w:t>
            </w:r>
          </w:p>
        </w:tc>
        <w:tc>
          <w:tcPr>
            <w:tcW w:w="1587" w:type="dxa"/>
          </w:tcPr>
          <w:p w14:paraId="420F3E2B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Besoin d’un cadre relationnel sécurisant pour oser raconter devant les autres.</w:t>
            </w:r>
          </w:p>
        </w:tc>
        <w:tc>
          <w:tcPr>
            <w:tcW w:w="1474" w:type="dxa"/>
          </w:tcPr>
          <w:p w14:paraId="5DD0BE5A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Prendre la parole pour raconter une scène compréhensible.</w:t>
            </w:r>
          </w:p>
        </w:tc>
        <w:tc>
          <w:tcPr>
            <w:tcW w:w="1984" w:type="dxa"/>
          </w:tcPr>
          <w:p w14:paraId="2C236E85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 xml:space="preserve">Autoriser d’abord le récit à un pair, puis au petit groupe ; instaurer une règle d’écoute </w:t>
            </w:r>
            <w:r w:rsidRPr="00FB1FC7">
              <w:rPr>
                <w:sz w:val="17"/>
                <w:lang w:val="fr-FR"/>
              </w:rPr>
              <w:lastRenderedPageBreak/>
              <w:t>bienveillante ; valoriser un critère précis réussi.</w:t>
            </w:r>
          </w:p>
        </w:tc>
        <w:tc>
          <w:tcPr>
            <w:tcW w:w="1417" w:type="dxa"/>
          </w:tcPr>
          <w:p w14:paraId="6653A667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lastRenderedPageBreak/>
              <w:t xml:space="preserve">Binôme stable ; carte « j’ai le droit d’essayer » ; </w:t>
            </w:r>
            <w:r w:rsidRPr="00FB1FC7">
              <w:rPr>
                <w:sz w:val="17"/>
                <w:lang w:val="fr-FR"/>
              </w:rPr>
              <w:lastRenderedPageBreak/>
              <w:t>enregistrement audio possible.</w:t>
            </w:r>
          </w:p>
        </w:tc>
        <w:tc>
          <w:tcPr>
            <w:tcW w:w="1417" w:type="dxa"/>
          </w:tcPr>
          <w:p w14:paraId="32239F33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lastRenderedPageBreak/>
              <w:t xml:space="preserve">Ne pas éviter durablement l’oral collectif ; organiser une progression vers </w:t>
            </w:r>
            <w:r w:rsidRPr="00FB1FC7">
              <w:rPr>
                <w:sz w:val="17"/>
                <w:lang w:val="fr-FR"/>
              </w:rPr>
              <w:lastRenderedPageBreak/>
              <w:t>la participation au groupe.</w:t>
            </w:r>
          </w:p>
        </w:tc>
      </w:tr>
      <w:tr w:rsidR="008F4BC1" w:rsidRPr="00897F73" w14:paraId="28789B60" w14:textId="77777777">
        <w:trPr>
          <w:jc w:val="center"/>
        </w:trPr>
        <w:tc>
          <w:tcPr>
            <w:tcW w:w="1757" w:type="dxa"/>
          </w:tcPr>
          <w:p w14:paraId="47D7E21B" w14:textId="624174B6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lastRenderedPageBreak/>
              <w:t xml:space="preserve">Difficulté langagière </w:t>
            </w:r>
            <w:r w:rsidR="00D5033C" w:rsidRPr="00D5033C">
              <w:rPr>
                <w:color w:val="FF0000"/>
                <w:sz w:val="17"/>
                <w:lang w:val="fr-FR"/>
              </w:rPr>
              <w:t>durable</w:t>
            </w:r>
            <w:r w:rsidR="00D5033C">
              <w:rPr>
                <w:color w:val="FF0000"/>
                <w:sz w:val="17"/>
                <w:lang w:val="fr-FR"/>
              </w:rPr>
              <w:t xml:space="preserve"> </w:t>
            </w:r>
            <w:r w:rsidRPr="00FB1FC7">
              <w:rPr>
                <w:sz w:val="17"/>
                <w:lang w:val="fr-FR"/>
              </w:rPr>
              <w:t xml:space="preserve">: </w:t>
            </w:r>
            <w:r w:rsidR="00D5033C">
              <w:rPr>
                <w:sz w:val="17"/>
                <w:lang w:val="fr-FR"/>
              </w:rPr>
              <w:t>manque de connaissances (notamment lexicales) en mémoire pour pouvoir réaliser les activités</w:t>
            </w:r>
          </w:p>
        </w:tc>
        <w:tc>
          <w:tcPr>
            <w:tcW w:w="1587" w:type="dxa"/>
          </w:tcPr>
          <w:p w14:paraId="4009F562" w14:textId="29B60828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 xml:space="preserve">Besoin de </w:t>
            </w:r>
            <w:r w:rsidR="00D5033C">
              <w:rPr>
                <w:color w:val="FF0000"/>
                <w:sz w:val="17"/>
                <w:lang w:val="fr-FR"/>
              </w:rPr>
              <w:t xml:space="preserve">compensation au niveau de la mémoire sémantique pour pouvoir disposer des connaissances nécessaires à la réalisation de l’activité </w:t>
            </w:r>
          </w:p>
        </w:tc>
        <w:tc>
          <w:tcPr>
            <w:tcW w:w="1474" w:type="dxa"/>
          </w:tcPr>
          <w:p w14:paraId="591786B1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Raconter la scène avec des mots compréhensibles.</w:t>
            </w:r>
          </w:p>
        </w:tc>
        <w:tc>
          <w:tcPr>
            <w:tcW w:w="1984" w:type="dxa"/>
          </w:tcPr>
          <w:p w14:paraId="76972930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Mettre à disposition une banque d’images-mots : personnages, lieux, verbes d’action ; faire répéter puis réutiliser en phrase.</w:t>
            </w:r>
          </w:p>
        </w:tc>
        <w:tc>
          <w:tcPr>
            <w:tcW w:w="1417" w:type="dxa"/>
          </w:tcPr>
          <w:p w14:paraId="2013FE11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Cartes vocabulaire ; imagier de l’album ; pictogrammes.</w:t>
            </w:r>
          </w:p>
        </w:tc>
        <w:tc>
          <w:tcPr>
            <w:tcW w:w="1417" w:type="dxa"/>
          </w:tcPr>
          <w:p w14:paraId="3A068DB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L’aide lexicale soutient la formulation ; elle ne transforme pas la tâche en simple nomination.</w:t>
            </w:r>
          </w:p>
        </w:tc>
      </w:tr>
      <w:tr w:rsidR="008F4BC1" w:rsidRPr="00897F73" w14:paraId="6775FCD1" w14:textId="77777777">
        <w:trPr>
          <w:jc w:val="center"/>
        </w:trPr>
        <w:tc>
          <w:tcPr>
            <w:tcW w:w="1757" w:type="dxa"/>
          </w:tcPr>
          <w:p w14:paraId="35ED7430" w14:textId="609E42BC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Difficulté motrice ou praxique pour manipuler ou se repérer dans le</w:t>
            </w:r>
            <w:r w:rsidR="006C2E19" w:rsidRPr="006C2E19">
              <w:rPr>
                <w:color w:val="FF0000"/>
                <w:sz w:val="17"/>
                <w:lang w:val="fr-FR"/>
              </w:rPr>
              <w:t>s</w:t>
            </w:r>
            <w:r w:rsidRPr="006C2E19">
              <w:rPr>
                <w:color w:val="FF0000"/>
                <w:sz w:val="17"/>
                <w:lang w:val="fr-FR"/>
              </w:rPr>
              <w:t xml:space="preserve"> </w:t>
            </w:r>
            <w:r w:rsidRPr="00FB1FC7">
              <w:rPr>
                <w:sz w:val="17"/>
                <w:lang w:val="fr-FR"/>
              </w:rPr>
              <w:t>support</w:t>
            </w:r>
            <w:r w:rsidR="006C2E19" w:rsidRPr="006C2E19">
              <w:rPr>
                <w:color w:val="FF0000"/>
                <w:sz w:val="17"/>
                <w:lang w:val="fr-FR"/>
              </w:rPr>
              <w:t>s</w:t>
            </w:r>
            <w:r w:rsidRPr="00FB1FC7">
              <w:rPr>
                <w:sz w:val="17"/>
                <w:lang w:val="fr-FR"/>
              </w:rPr>
              <w:t>.</w:t>
            </w:r>
          </w:p>
        </w:tc>
        <w:tc>
          <w:tcPr>
            <w:tcW w:w="1587" w:type="dxa"/>
          </w:tcPr>
          <w:p w14:paraId="718F25C2" w14:textId="32730BFA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 xml:space="preserve">Besoin d’un support matériel adapté </w:t>
            </w:r>
            <w:r>
              <w:rPr>
                <w:sz w:val="17"/>
                <w:lang w:val="fr-FR"/>
              </w:rPr>
              <w:t xml:space="preserve">au niveau de la forme </w:t>
            </w:r>
            <w:r w:rsidRPr="00FB1FC7">
              <w:rPr>
                <w:sz w:val="17"/>
                <w:lang w:val="fr-FR"/>
              </w:rPr>
              <w:t xml:space="preserve">pour </w:t>
            </w:r>
            <w:r>
              <w:rPr>
                <w:sz w:val="17"/>
                <w:lang w:val="fr-FR"/>
              </w:rPr>
              <w:t xml:space="preserve">pouvoir </w:t>
            </w:r>
            <w:r w:rsidRPr="00FB1FC7">
              <w:rPr>
                <w:sz w:val="17"/>
                <w:lang w:val="fr-FR"/>
              </w:rPr>
              <w:t>accéder à l’activité.</w:t>
            </w:r>
          </w:p>
        </w:tc>
        <w:tc>
          <w:tcPr>
            <w:tcW w:w="1474" w:type="dxa"/>
          </w:tcPr>
          <w:p w14:paraId="1BA878E4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Utiliser les supports pour organiser et raconter la scène.</w:t>
            </w:r>
          </w:p>
        </w:tc>
        <w:tc>
          <w:tcPr>
            <w:tcW w:w="1984" w:type="dxa"/>
          </w:tcPr>
          <w:p w14:paraId="29328E95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Cartes agrandies, velcro, support incliné ou tapis déjà organisé en trois zones : personnage / lieu / action.</w:t>
            </w:r>
          </w:p>
        </w:tc>
        <w:tc>
          <w:tcPr>
            <w:tcW w:w="1417" w:type="dxa"/>
          </w:tcPr>
          <w:p w14:paraId="1394B61C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Support pré-structuré ; images agrandies.</w:t>
            </w:r>
          </w:p>
        </w:tc>
        <w:tc>
          <w:tcPr>
            <w:tcW w:w="1417" w:type="dxa"/>
          </w:tcPr>
          <w:p w14:paraId="4B1B0AB1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sz w:val="17"/>
                <w:lang w:val="fr-FR"/>
              </w:rPr>
              <w:t>L’adaptation porte sur l’accès au support, pas sur la diminution de l’objectif langagier.</w:t>
            </w:r>
          </w:p>
        </w:tc>
      </w:tr>
    </w:tbl>
    <w:tbl>
      <w:tblPr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10756"/>
      </w:tblGrid>
      <w:tr w:rsidR="008F4BC1" w:rsidRPr="00897F73" w14:paraId="686570E6" w14:textId="77777777">
        <w:tc>
          <w:tcPr>
            <w:tcW w:w="10766" w:type="dxa"/>
            <w:shd w:val="clear" w:color="auto" w:fill="FCE4D6"/>
          </w:tcPr>
          <w:p w14:paraId="3470D9EF" w14:textId="77777777" w:rsidR="008F4BC1" w:rsidRPr="00FB1FC7" w:rsidRDefault="007C1F38">
            <w:pPr>
              <w:rPr>
                <w:lang w:val="fr-FR"/>
              </w:rPr>
            </w:pPr>
            <w:r w:rsidRPr="00FB1FC7">
              <w:rPr>
                <w:lang w:val="fr-FR"/>
              </w:rPr>
              <w:t>Point de vigilance M2PA : au niveau 3, l’adaptation ne simplifie pas automatiquement la tâche. Elle neutralise un obstacle d’accès afin de permettre à l’élève de rester au plus près de l’objectif commun : raconter une scène en identifiant personnages, lieu et action principale.</w:t>
            </w:r>
          </w:p>
        </w:tc>
      </w:tr>
    </w:tbl>
    <w:p w14:paraId="16A927E9" w14:textId="77777777" w:rsidR="008F7F3B" w:rsidRPr="00FB1FC7" w:rsidRDefault="008F7F3B">
      <w:pPr>
        <w:rPr>
          <w:lang w:val="fr-FR"/>
        </w:rPr>
      </w:pPr>
    </w:p>
    <w:sectPr w:rsidR="008F7F3B" w:rsidRPr="00FB1FC7" w:rsidSect="00034616">
      <w:footerReference w:type="default" r:id="rId8"/>
      <w:pgSz w:w="12240" w:h="15840"/>
      <w:pgMar w:top="794" w:right="737" w:bottom="794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34C22" w14:textId="77777777" w:rsidR="008F7F3B" w:rsidRDefault="008F7F3B">
      <w:pPr>
        <w:spacing w:after="0" w:line="240" w:lineRule="auto"/>
      </w:pPr>
      <w:r>
        <w:separator/>
      </w:r>
    </w:p>
  </w:endnote>
  <w:endnote w:type="continuationSeparator" w:id="0">
    <w:p w14:paraId="4F1F6213" w14:textId="77777777" w:rsidR="008F7F3B" w:rsidRDefault="008F7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DDE16" w14:textId="77777777" w:rsidR="008F4BC1" w:rsidRPr="00FB1FC7" w:rsidRDefault="007C1F38">
    <w:pPr>
      <w:pStyle w:val="Pieddepage"/>
      <w:jc w:val="center"/>
      <w:rPr>
        <w:lang w:val="fr-FR"/>
      </w:rPr>
    </w:pPr>
    <w:r w:rsidRPr="00FB1FC7">
      <w:rPr>
        <w:color w:val="7F7F7F"/>
        <w:sz w:val="16"/>
        <w:lang w:val="fr-FR"/>
      </w:rPr>
      <w:t>Fiche GS - M2PA - Raconter une scène d’album à l’oral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65D08" w14:textId="77777777" w:rsidR="008F7F3B" w:rsidRDefault="008F7F3B">
      <w:pPr>
        <w:spacing w:after="0" w:line="240" w:lineRule="auto"/>
      </w:pPr>
      <w:r>
        <w:separator/>
      </w:r>
    </w:p>
  </w:footnote>
  <w:footnote w:type="continuationSeparator" w:id="0">
    <w:p w14:paraId="79A45EFD" w14:textId="77777777" w:rsidR="008F7F3B" w:rsidRDefault="008F7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2790738">
    <w:abstractNumId w:val="8"/>
  </w:num>
  <w:num w:numId="2" w16cid:durableId="1635406805">
    <w:abstractNumId w:val="6"/>
  </w:num>
  <w:num w:numId="3" w16cid:durableId="469447194">
    <w:abstractNumId w:val="5"/>
  </w:num>
  <w:num w:numId="4" w16cid:durableId="1564557477">
    <w:abstractNumId w:val="4"/>
  </w:num>
  <w:num w:numId="5" w16cid:durableId="1467237904">
    <w:abstractNumId w:val="7"/>
  </w:num>
  <w:num w:numId="6" w16cid:durableId="98648188">
    <w:abstractNumId w:val="3"/>
  </w:num>
  <w:num w:numId="7" w16cid:durableId="828714020">
    <w:abstractNumId w:val="2"/>
  </w:num>
  <w:num w:numId="8" w16cid:durableId="2057661373">
    <w:abstractNumId w:val="1"/>
  </w:num>
  <w:num w:numId="9" w16cid:durableId="101727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D743C"/>
    <w:rsid w:val="004E3B9B"/>
    <w:rsid w:val="00592E9F"/>
    <w:rsid w:val="006C2E19"/>
    <w:rsid w:val="006D57ED"/>
    <w:rsid w:val="00721349"/>
    <w:rsid w:val="007C1F38"/>
    <w:rsid w:val="00861C80"/>
    <w:rsid w:val="00897F73"/>
    <w:rsid w:val="008F4BC1"/>
    <w:rsid w:val="008F7F3B"/>
    <w:rsid w:val="00AA1D8D"/>
    <w:rsid w:val="00B47730"/>
    <w:rsid w:val="00C333F3"/>
    <w:rsid w:val="00C71EE9"/>
    <w:rsid w:val="00CB0664"/>
    <w:rsid w:val="00D5033C"/>
    <w:rsid w:val="00EE5BC1"/>
    <w:rsid w:val="00FB1F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367FE8"/>
  <w14:defaultImageDpi w14:val="300"/>
  <w15:docId w15:val="{B7065DE8-90E8-4403-93BF-6CC1CD022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95959"/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2063</Words>
  <Characters>11351</Characters>
  <Application>Microsoft Office Word</Application>
  <DocSecurity>0</DocSecurity>
  <Lines>94</Lines>
  <Paragraphs>26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Celine Ryckebusch</cp:lastModifiedBy>
  <cp:revision>9</cp:revision>
  <dcterms:created xsi:type="dcterms:W3CDTF">2026-05-02T17:53:00Z</dcterms:created>
  <dcterms:modified xsi:type="dcterms:W3CDTF">2026-05-02T18:50:00Z</dcterms:modified>
  <cp:category/>
</cp:coreProperties>
</file>